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/>
        </w:rPr>
        <w:t>运动套装采购合同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5120" w:firstLineChars="16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5120" w:firstLineChars="16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合同编号：LPCG25XXXXXX</w:t>
      </w:r>
    </w:p>
    <w:p>
      <w:pPr>
        <w:spacing w:line="594" w:lineRule="exact"/>
        <w:rPr>
          <w:rFonts w:hint="eastAsia" w:ascii="方正仿宋_GBK" w:hAnsi="方正仿宋_GBK" w:cs="方正仿宋_GBK"/>
          <w:color w:val="auto"/>
          <w:kern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甲方（采购方）：重庆储备粮管理集团有限公司梁平分公司工会委员会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统一社会信用代码（若有）：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法定代表人（主要负责人）：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项目经办人：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手机/电子邮箱：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乙方（供应方）：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统一社会信用代码：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法定代表人（主要负责人）：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项目经办人：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手机/电子邮箱：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鉴于甲方需采购一批运动套装，通过询价比选，乙方取得供货资格。依据《中华人民共和国民法典》《中华人民共和国产品质量法》《中华人民共和国消费者权益保护法实施条例》及相关法律法规之规定，供需双方在平等、自愿的基础上，经协商一致达成如下协议，以资共同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  <w:t>一、采购产品名称、规格、数量及价格</w:t>
      </w:r>
    </w:p>
    <w:tbl>
      <w:tblPr>
        <w:tblStyle w:val="10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664"/>
        <w:gridCol w:w="1664"/>
        <w:gridCol w:w="1199"/>
        <w:gridCol w:w="1397"/>
        <w:gridCol w:w="1281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商品名称</w:t>
            </w: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规格/货号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合计含税总金额（大写）：________    ___    （小写：￥_____元）。以上总金额包括但不限于乙方提供商品价值、运输费、安全措施费等完成工作及后续服务所需一切费用、合理利润及相关税费。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  <w:t>二、质量标准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1.乙方所供应的运动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套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装应符合国家相关质量标准及行业标准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（品牌为正品）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2.服装面料舒适、透气，做工精细，无瑕疵，颜色鲜艳持久，尺码准确，面料材质符合询价比选指定标准。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3.运动鞋应具备良好的减震、支撑和防滑性能，材质环保健康。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  <w:t>三、交货时间、地点及方式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1.交货时间：乙方将各尺码服装样品寄往甲方办公大楼，甲方工会会员试穿，签字确认型号，乙方尺码统计完成并经甲方书面确认后        个工作日送达甲方指定地点。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2.交货地点及方式：乙方应在合同签订之日起**日内送达甲方办公住所，送货往返途中及配送全过程，一切安全责任、运输、上下车等费用、人工等均由乙方自行承担。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  <w:t>四、质量及验收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1.乙方应保证所提供的商品是全新、未使用过的原装合格正品，并完全符合生产厂家或国家规定的质量规格和性能要求。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.甲乙双方当面验收商品的品牌、规格型号、数量、外观质量，包装须完整无损，且符合国家相关质量标准及合同约定的配置要求。甲方代表核对无误后（外观检视），在乙方开具的销售货物清单上签字确认已收货，该清单作为结账依据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  <w:t>五、付款方式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乙方按合同约定交付全部货物并经甲方验收合格，开具税务部门的增值税普通发票给甲方，甲方在收到乙方合法合规发票审核无误后的15个工作日内在乙方无违约行为的前提下，以银行转账方式将货款汇入乙方发票上面的指定结算账户。发票抬头须与本合同所签订单位、打款账户相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乙方收款账户信息：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名称：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账户：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开户行：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  <w:t>六、质保期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1.乙方所提供的商品的质保期按照生产厂家标准，其质保期应不低于国家“三包”等有关法律法规规定的标准期限。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2.质保期内的商品如出现质量问题由乙方按照三包标准执行，负责免费更换、保修服务等相关售后事宜。如因甲方人员人为因素导致的问题，乙方可以提供有偿维修服务，维修费用由甲方落实人员承担。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  <w:t>七、违约责任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1.若甲方未按合同约定支付货款，每逾期一天，应按未支付货款的1‰向乙方支付违约金。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2.若乙方未按合同约定的时间、地点、数量和质量交付货物，每逾期一天，应按合同总价款的1‰向甲方支付违约金；如逾期超过30天，甲方有权解除合同，同时乙方应按合同总价款的10%向甲方支付违约金。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3.如乙方所供应的货物存在质量问题，乙方应负责免费更换或维修，并承担违约责任及因此给甲方造成的损失（包括但不限于律师费、诉讼费、保全费等费用）。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  <w:t>八、争议解决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本合同在履行过程中如发生争议，双方应友好协商解决；协商不成的，任何一方均可向甲方所在地人民法院提起诉讼。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  <w:t>九、其他条款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1.本合同自双方签名并盖章之日起生效。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2.本合同一式叁份，甲方执贰份，乙方执一份，具有同等法律效力。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以下无正文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甲方（盖章）：                   乙方（盖章）：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工会主席（签字）：             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经办人：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电话：                    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签约日期：    年  月  日           签约地点：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1134" w:gutter="0"/>
      <w:pgNumType w:fmt="decimal" w:start="1"/>
      <w:cols w:space="0" w:num="1"/>
      <w:rtlGutter w:val="0"/>
      <w:docGrid w:type="linesAndChar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20"/>
  <w:drawingGridVerticalSpacing w:val="300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B2806"/>
    <w:rsid w:val="008B37A3"/>
    <w:rsid w:val="00A0476F"/>
    <w:rsid w:val="00A3448A"/>
    <w:rsid w:val="00B02DE3"/>
    <w:rsid w:val="014D0768"/>
    <w:rsid w:val="01771998"/>
    <w:rsid w:val="023F0A03"/>
    <w:rsid w:val="028D2585"/>
    <w:rsid w:val="037867FA"/>
    <w:rsid w:val="03F131EE"/>
    <w:rsid w:val="04DE2177"/>
    <w:rsid w:val="058A6933"/>
    <w:rsid w:val="0637749F"/>
    <w:rsid w:val="065D13BB"/>
    <w:rsid w:val="06A07645"/>
    <w:rsid w:val="06A657F3"/>
    <w:rsid w:val="07887E11"/>
    <w:rsid w:val="08E85B59"/>
    <w:rsid w:val="09A53352"/>
    <w:rsid w:val="09DF738A"/>
    <w:rsid w:val="0A856AD7"/>
    <w:rsid w:val="0D58412A"/>
    <w:rsid w:val="0E76476A"/>
    <w:rsid w:val="0EE41D10"/>
    <w:rsid w:val="0F016884"/>
    <w:rsid w:val="0F331818"/>
    <w:rsid w:val="0F6B1309"/>
    <w:rsid w:val="0F7D1462"/>
    <w:rsid w:val="100312CD"/>
    <w:rsid w:val="10251F7A"/>
    <w:rsid w:val="113B13A4"/>
    <w:rsid w:val="121150E5"/>
    <w:rsid w:val="127A06C5"/>
    <w:rsid w:val="12DE6A4B"/>
    <w:rsid w:val="13F63434"/>
    <w:rsid w:val="15160A55"/>
    <w:rsid w:val="155E61CD"/>
    <w:rsid w:val="15832442"/>
    <w:rsid w:val="15C15C6B"/>
    <w:rsid w:val="168C78F6"/>
    <w:rsid w:val="17944776"/>
    <w:rsid w:val="17C64E3A"/>
    <w:rsid w:val="17D616AC"/>
    <w:rsid w:val="18574EB2"/>
    <w:rsid w:val="185A7B9A"/>
    <w:rsid w:val="188208B6"/>
    <w:rsid w:val="19CC45BF"/>
    <w:rsid w:val="1C0A2657"/>
    <w:rsid w:val="1C0E784B"/>
    <w:rsid w:val="1C1233B5"/>
    <w:rsid w:val="1C2104BE"/>
    <w:rsid w:val="1D496036"/>
    <w:rsid w:val="1D563613"/>
    <w:rsid w:val="1D9F10E2"/>
    <w:rsid w:val="1E1B38CC"/>
    <w:rsid w:val="1E5B040E"/>
    <w:rsid w:val="1E635AA6"/>
    <w:rsid w:val="1EC01E06"/>
    <w:rsid w:val="1F284C73"/>
    <w:rsid w:val="1F391657"/>
    <w:rsid w:val="1FCB6CDF"/>
    <w:rsid w:val="20392E3A"/>
    <w:rsid w:val="20C646DD"/>
    <w:rsid w:val="20C91711"/>
    <w:rsid w:val="20FF4A09"/>
    <w:rsid w:val="213227EB"/>
    <w:rsid w:val="21C94AF5"/>
    <w:rsid w:val="22251F99"/>
    <w:rsid w:val="22E03B94"/>
    <w:rsid w:val="22EE61D6"/>
    <w:rsid w:val="23156D8A"/>
    <w:rsid w:val="236E0CA2"/>
    <w:rsid w:val="23700962"/>
    <w:rsid w:val="2378512C"/>
    <w:rsid w:val="242E4D07"/>
    <w:rsid w:val="24706A23"/>
    <w:rsid w:val="252E0BC1"/>
    <w:rsid w:val="25477549"/>
    <w:rsid w:val="258F125E"/>
    <w:rsid w:val="26347A67"/>
    <w:rsid w:val="2655680A"/>
    <w:rsid w:val="26867467"/>
    <w:rsid w:val="270F4118"/>
    <w:rsid w:val="27AF3458"/>
    <w:rsid w:val="28DE33E9"/>
    <w:rsid w:val="294947A3"/>
    <w:rsid w:val="2A273E61"/>
    <w:rsid w:val="2A2D4E03"/>
    <w:rsid w:val="2A532C14"/>
    <w:rsid w:val="2ACD627F"/>
    <w:rsid w:val="2AE416DF"/>
    <w:rsid w:val="2BD92555"/>
    <w:rsid w:val="2C5860AB"/>
    <w:rsid w:val="2C943B75"/>
    <w:rsid w:val="2CFB1D7A"/>
    <w:rsid w:val="2D31788F"/>
    <w:rsid w:val="2D686211"/>
    <w:rsid w:val="2D7F2D28"/>
    <w:rsid w:val="2DC7394D"/>
    <w:rsid w:val="2DCA1C74"/>
    <w:rsid w:val="2DCA2A28"/>
    <w:rsid w:val="2E933D53"/>
    <w:rsid w:val="2EA5113F"/>
    <w:rsid w:val="2F0B21C1"/>
    <w:rsid w:val="2F152931"/>
    <w:rsid w:val="30750C8A"/>
    <w:rsid w:val="3136071D"/>
    <w:rsid w:val="314B0036"/>
    <w:rsid w:val="31535C2F"/>
    <w:rsid w:val="31AE79DD"/>
    <w:rsid w:val="338749CB"/>
    <w:rsid w:val="361D4AED"/>
    <w:rsid w:val="3626719F"/>
    <w:rsid w:val="366D04F9"/>
    <w:rsid w:val="369E11F5"/>
    <w:rsid w:val="36E21D77"/>
    <w:rsid w:val="377402CA"/>
    <w:rsid w:val="37E04366"/>
    <w:rsid w:val="38056EE1"/>
    <w:rsid w:val="381E6B86"/>
    <w:rsid w:val="38DE4558"/>
    <w:rsid w:val="3B0A3906"/>
    <w:rsid w:val="3B104487"/>
    <w:rsid w:val="3BB55B1D"/>
    <w:rsid w:val="3BBC5C29"/>
    <w:rsid w:val="3C0A06CA"/>
    <w:rsid w:val="3C850181"/>
    <w:rsid w:val="3CD114B7"/>
    <w:rsid w:val="3D670AEC"/>
    <w:rsid w:val="3D6C3A2C"/>
    <w:rsid w:val="3DD71EF4"/>
    <w:rsid w:val="3E05580E"/>
    <w:rsid w:val="3EF02FF7"/>
    <w:rsid w:val="3F6448B6"/>
    <w:rsid w:val="3FD45E89"/>
    <w:rsid w:val="3FFC1C2A"/>
    <w:rsid w:val="400E425F"/>
    <w:rsid w:val="404F5F0D"/>
    <w:rsid w:val="40F02F17"/>
    <w:rsid w:val="415242F9"/>
    <w:rsid w:val="42CB27D5"/>
    <w:rsid w:val="434B5A57"/>
    <w:rsid w:val="436369D3"/>
    <w:rsid w:val="43847F39"/>
    <w:rsid w:val="43D379F6"/>
    <w:rsid w:val="44090EBE"/>
    <w:rsid w:val="445B1AAA"/>
    <w:rsid w:val="44DC2525"/>
    <w:rsid w:val="45877733"/>
    <w:rsid w:val="45A32BCF"/>
    <w:rsid w:val="45A84ABD"/>
    <w:rsid w:val="45EC7588"/>
    <w:rsid w:val="46B5372B"/>
    <w:rsid w:val="47812FAE"/>
    <w:rsid w:val="4BEB2904"/>
    <w:rsid w:val="4C113AA5"/>
    <w:rsid w:val="4C3A027F"/>
    <w:rsid w:val="4C551415"/>
    <w:rsid w:val="4C7F1746"/>
    <w:rsid w:val="4D090E3F"/>
    <w:rsid w:val="4D995371"/>
    <w:rsid w:val="4DE747AF"/>
    <w:rsid w:val="4E080F85"/>
    <w:rsid w:val="4E395A37"/>
    <w:rsid w:val="4E717A5D"/>
    <w:rsid w:val="4E8E4B77"/>
    <w:rsid w:val="4F4B5762"/>
    <w:rsid w:val="50A03579"/>
    <w:rsid w:val="52021129"/>
    <w:rsid w:val="52851304"/>
    <w:rsid w:val="53AC22B9"/>
    <w:rsid w:val="54E92B41"/>
    <w:rsid w:val="55166F90"/>
    <w:rsid w:val="55F450CD"/>
    <w:rsid w:val="560662DC"/>
    <w:rsid w:val="58191A63"/>
    <w:rsid w:val="58632389"/>
    <w:rsid w:val="588A6E35"/>
    <w:rsid w:val="58965B89"/>
    <w:rsid w:val="59473AE9"/>
    <w:rsid w:val="5AE86229"/>
    <w:rsid w:val="5C371FDF"/>
    <w:rsid w:val="5D051ACA"/>
    <w:rsid w:val="5D5F4388"/>
    <w:rsid w:val="5E8E14BF"/>
    <w:rsid w:val="5EED0F18"/>
    <w:rsid w:val="5F05336E"/>
    <w:rsid w:val="5FCD689D"/>
    <w:rsid w:val="604F41D8"/>
    <w:rsid w:val="607D225A"/>
    <w:rsid w:val="614302DD"/>
    <w:rsid w:val="618547F9"/>
    <w:rsid w:val="6203278F"/>
    <w:rsid w:val="622029B7"/>
    <w:rsid w:val="627F33D6"/>
    <w:rsid w:val="62AE11AE"/>
    <w:rsid w:val="62D847EC"/>
    <w:rsid w:val="631F05F1"/>
    <w:rsid w:val="651621C9"/>
    <w:rsid w:val="653D2FFD"/>
    <w:rsid w:val="666B21F9"/>
    <w:rsid w:val="66DA41AF"/>
    <w:rsid w:val="671F38B8"/>
    <w:rsid w:val="673755C0"/>
    <w:rsid w:val="67F83385"/>
    <w:rsid w:val="68494EAE"/>
    <w:rsid w:val="69EF1E26"/>
    <w:rsid w:val="6AC9295B"/>
    <w:rsid w:val="6B555B4C"/>
    <w:rsid w:val="6BD51E0E"/>
    <w:rsid w:val="6D5B62CA"/>
    <w:rsid w:val="6EF509E1"/>
    <w:rsid w:val="6F0401C1"/>
    <w:rsid w:val="6F051DC6"/>
    <w:rsid w:val="6F8D266C"/>
    <w:rsid w:val="6F8E5DA8"/>
    <w:rsid w:val="6FCF06C6"/>
    <w:rsid w:val="70001502"/>
    <w:rsid w:val="719E2E25"/>
    <w:rsid w:val="71B80B8C"/>
    <w:rsid w:val="722539FC"/>
    <w:rsid w:val="727E1B75"/>
    <w:rsid w:val="733337B3"/>
    <w:rsid w:val="734077D8"/>
    <w:rsid w:val="73F43887"/>
    <w:rsid w:val="73F82CB1"/>
    <w:rsid w:val="748456B5"/>
    <w:rsid w:val="74A40EAA"/>
    <w:rsid w:val="75396297"/>
    <w:rsid w:val="75926F5A"/>
    <w:rsid w:val="76D77B85"/>
    <w:rsid w:val="77031B16"/>
    <w:rsid w:val="77DE6396"/>
    <w:rsid w:val="78C214C3"/>
    <w:rsid w:val="796C1E42"/>
    <w:rsid w:val="79D27D32"/>
    <w:rsid w:val="79DA4535"/>
    <w:rsid w:val="79F315C6"/>
    <w:rsid w:val="7A950465"/>
    <w:rsid w:val="7AA9266C"/>
    <w:rsid w:val="7ADF5421"/>
    <w:rsid w:val="7B0436CD"/>
    <w:rsid w:val="7BC876BC"/>
    <w:rsid w:val="7C0B2FB1"/>
    <w:rsid w:val="7C10772D"/>
    <w:rsid w:val="7C2358B9"/>
    <w:rsid w:val="7D104B9E"/>
    <w:rsid w:val="7EA80EAE"/>
    <w:rsid w:val="7EAF1D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11">
    <w:name w:val="Default Paragraph Font"/>
    <w:qFormat/>
    <w:uiPriority w:val="0"/>
    <w:rPr>
      <w:rFonts w:ascii="Calibri" w:hAnsi="Calibri" w:eastAsia="宋体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仿宋_GB2312" w:hAnsi="Calibri" w:eastAsia="黑体"/>
      <w:sz w:val="4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/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/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  <w:rPr>
      <w:rFonts w:ascii="仿宋_GB2312" w:hAnsi="Calibri" w:eastAsia="仿宋_GB2312"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character" w:styleId="16">
    <w:name w:val="HTML Code"/>
    <w:basedOn w:val="11"/>
    <w:qFormat/>
    <w:uiPriority w:val="0"/>
    <w:rPr>
      <w:rFonts w:ascii="Courier New" w:hAnsi="Courier New"/>
      <w:sz w:val="20"/>
    </w:rPr>
  </w:style>
  <w:style w:type="character" w:customStyle="1" w:styleId="17">
    <w:name w:val="calendar-head__year-range"/>
    <w:basedOn w:val="11"/>
    <w:qFormat/>
    <w:uiPriority w:val="0"/>
    <w:rPr>
      <w:vanish/>
    </w:rPr>
  </w:style>
  <w:style w:type="character" w:customStyle="1" w:styleId="18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active"/>
    <w:basedOn w:val="11"/>
    <w:qFormat/>
    <w:uiPriority w:val="0"/>
    <w:rPr>
      <w:color w:val="333333"/>
    </w:rPr>
  </w:style>
  <w:style w:type="character" w:customStyle="1" w:styleId="20">
    <w:name w:val="calendar-head__next-month-btn"/>
    <w:basedOn w:val="11"/>
    <w:qFormat/>
    <w:uiPriority w:val="0"/>
  </w:style>
  <w:style w:type="character" w:customStyle="1" w:styleId="21">
    <w:name w:val="hover"/>
    <w:basedOn w:val="11"/>
    <w:qFormat/>
    <w:uiPriority w:val="0"/>
    <w:rPr>
      <w:color w:val="2F6EA2"/>
    </w:rPr>
  </w:style>
  <w:style w:type="character" w:customStyle="1" w:styleId="22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41"/>
    <w:basedOn w:val="11"/>
    <w:qFormat/>
    <w:uiPriority w:val="0"/>
    <w:rPr>
      <w:rFonts w:hint="eastAsia" w:ascii="方正仿宋_GBK" w:hAnsi="方正仿宋_GBK" w:eastAsia="方正仿宋_GBK" w:cs="方正仿宋_GBK"/>
      <w:color w:val="FF0000"/>
      <w:sz w:val="22"/>
      <w:szCs w:val="22"/>
      <w:u w:val="none"/>
    </w:rPr>
  </w:style>
  <w:style w:type="character" w:customStyle="1" w:styleId="24">
    <w:name w:val="calendar-head__next-range-btn"/>
    <w:basedOn w:val="11"/>
    <w:qFormat/>
    <w:uiPriority w:val="0"/>
    <w:rPr>
      <w:vanish/>
    </w:rPr>
  </w:style>
  <w:style w:type="character" w:customStyle="1" w:styleId="25">
    <w:name w:val="font5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6">
    <w:name w:val="calendar-head__next-year-btn"/>
    <w:basedOn w:val="11"/>
    <w:qFormat/>
    <w:uiPriority w:val="0"/>
  </w:style>
  <w:style w:type="character" w:customStyle="1" w:styleId="27">
    <w:name w:val="calendar-head__prev-range-btn"/>
    <w:basedOn w:val="11"/>
    <w:qFormat/>
    <w:uiPriority w:val="0"/>
    <w:rPr>
      <w:vanish/>
    </w:rPr>
  </w:style>
  <w:style w:type="character" w:customStyle="1" w:styleId="28">
    <w:name w:val="font81"/>
    <w:basedOn w:val="11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9">
    <w:name w:val="calendar-head__text-display"/>
    <w:basedOn w:val="11"/>
    <w:qFormat/>
    <w:uiPriority w:val="0"/>
    <w:rPr>
      <w:vanish/>
    </w:rPr>
  </w:style>
  <w:style w:type="paragraph" w:customStyle="1" w:styleId="30">
    <w:name w:val="p0"/>
    <w:basedOn w:val="1"/>
    <w:qFormat/>
    <w:uiPriority w:val="0"/>
    <w:pPr>
      <w:widowControl/>
    </w:pPr>
    <w:rPr>
      <w:rFonts w:ascii="等线" w:hAnsi="等线" w:eastAsia="等线" w:cs="Times New Roman"/>
      <w:kern w:val="0"/>
      <w:szCs w:val="21"/>
    </w:rPr>
  </w:style>
  <w:style w:type="paragraph" w:customStyle="1" w:styleId="31">
    <w:name w:val="正文文本1"/>
    <w:basedOn w:val="1"/>
    <w:qFormat/>
    <w:uiPriority w:val="0"/>
    <w:pPr>
      <w:shd w:val="clear" w:color="auto" w:fill="FFFFFF"/>
      <w:spacing w:line="418" w:lineRule="auto"/>
      <w:ind w:firstLine="400"/>
    </w:pPr>
    <w:rPr>
      <w:rFonts w:ascii="黑体" w:hAnsi="黑体" w:eastAsia="黑体" w:cs="黑体"/>
      <w:kern w:val="0"/>
      <w:sz w:val="30"/>
      <w:szCs w:val="30"/>
      <w:lang w:val="zh-CN" w:bidi="zh-CN"/>
    </w:rPr>
  </w:style>
  <w:style w:type="paragraph" w:customStyle="1" w:styleId="32">
    <w:name w:val="报告正文"/>
    <w:basedOn w:val="1"/>
    <w:qFormat/>
    <w:uiPriority w:val="0"/>
    <w:pPr>
      <w:spacing w:line="420" w:lineRule="exact"/>
      <w:ind w:firstLine="200"/>
    </w:pPr>
    <w:rPr>
      <w:rFonts w:ascii="Times" w:hAnsi="Times" w:eastAsia="等线" w:cs="Times New Roman"/>
      <w:sz w:val="24"/>
      <w:szCs w:val="20"/>
    </w:rPr>
  </w:style>
  <w:style w:type="paragraph" w:customStyle="1" w:styleId="3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方正仿宋_GBK" w:cs="Times New Roman"/>
      <w:color w:val="000000"/>
      <w:sz w:val="32"/>
      <w:lang w:val="en-US" w:eastAsia="zh-CN" w:bidi="ar-SA"/>
    </w:rPr>
  </w:style>
  <w:style w:type="paragraph" w:customStyle="1" w:styleId="34">
    <w:name w:val="reader-word-layer reader-word-s1-1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6636</Words>
  <Characters>7079</Characters>
  <Lines>71</Lines>
  <Paragraphs>20</Paragraphs>
  <TotalTime>4</TotalTime>
  <ScaleCrop>false</ScaleCrop>
  <LinksUpToDate>false</LinksUpToDate>
  <CharactersWithSpaces>8181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2020-08-31T02:37:00Z</dcterms:created>
  <dc:creator>Administrator</dc:creator>
  <cp:lastModifiedBy>孙亚东</cp:lastModifiedBy>
  <cp:lastPrinted>2025-12-03T12:49:00Z</cp:lastPrinted>
  <dcterms:modified xsi:type="dcterms:W3CDTF">2025-12-04T03:42:50Z</dcterms:modified>
  <dc:title>重庆市储备粮管理有限公司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4F6BC5C04F2148BDB465DB2EB931E423</vt:lpwstr>
  </property>
  <property fmtid="{D5CDD505-2E9C-101B-9397-08002B2CF9AE}" pid="4" name="KSOTemplateDocerSaveRecord">
    <vt:lpwstr>eyJoZGlkIjoiNWUzZTBmZTJhYjkwNDNiNWUzNWRlODAyMDk4OTJmZWEiLCJ1c2VySWQiOiI2ODQyNTY0MjcifQ==</vt:lpwstr>
  </property>
</Properties>
</file>