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594" w:lineRule="exact"/>
        <w:jc w:val="center"/>
        <w:textAlignment w:val="auto"/>
        <w:rPr>
          <w:rFonts w:hint="eastAsia" w:ascii="方正小标宋_GBK" w:hAnsi="方正小标宋_GBK" w:eastAsia="方正小标宋_GBK" w:cs="方正小标宋_GBK"/>
          <w:b w:val="0"/>
          <w:bCs w:val="0"/>
          <w:kern w:val="0"/>
          <w:sz w:val="44"/>
          <w:szCs w:val="44"/>
          <w:lang w:val="en-US" w:eastAsia="zh-CN"/>
        </w:rPr>
      </w:pPr>
      <w:r>
        <w:rPr>
          <w:rFonts w:hint="eastAsia" w:ascii="方正小标宋_GBK" w:hAnsi="方正小标宋_GBK" w:eastAsia="方正小标宋_GBK" w:cs="方正小标宋_GBK"/>
          <w:b w:val="0"/>
          <w:bCs w:val="0"/>
          <w:kern w:val="0"/>
          <w:sz w:val="44"/>
          <w:szCs w:val="44"/>
          <w:lang w:val="en-US" w:eastAsia="zh-CN"/>
        </w:rPr>
        <w:t>办公电脑采购合同</w:t>
      </w:r>
    </w:p>
    <w:p>
      <w:pPr>
        <w:keepNext w:val="0"/>
        <w:keepLines w:val="0"/>
        <w:pageBreakBefore w:val="0"/>
        <w:kinsoku/>
        <w:wordWrap/>
        <w:overflowPunct/>
        <w:topLinePunct w:val="0"/>
        <w:autoSpaceDE/>
        <w:autoSpaceDN/>
        <w:bidi w:val="0"/>
        <w:adjustRightInd/>
        <w:spacing w:line="594" w:lineRule="exact"/>
        <w:ind w:firstLine="5320" w:firstLineChars="1900"/>
        <w:jc w:val="left"/>
        <w:textAlignment w:val="auto"/>
        <w:rPr>
          <w:rFonts w:hint="default" w:ascii="方正楷体_GBK" w:hAnsi="方正楷体_GBK" w:eastAsia="方正楷体_GBK" w:cs="方正楷体_GBK"/>
          <w:b w:val="0"/>
          <w:bCs w:val="0"/>
          <w:kern w:val="0"/>
          <w:sz w:val="28"/>
          <w:szCs w:val="28"/>
          <w:lang w:val="en-US" w:eastAsia="zh-CN"/>
        </w:rPr>
      </w:pPr>
      <w:r>
        <w:rPr>
          <w:rFonts w:hint="eastAsia" w:ascii="方正楷体_GBK" w:hAnsi="方正楷体_GBK" w:eastAsia="方正楷体_GBK" w:cs="方正楷体_GBK"/>
          <w:b w:val="0"/>
          <w:bCs w:val="0"/>
          <w:kern w:val="0"/>
          <w:sz w:val="28"/>
          <w:szCs w:val="28"/>
          <w:lang w:val="en-US" w:eastAsia="zh-CN"/>
        </w:rPr>
        <w:t xml:space="preserve">合同编号：LPCG26xxxxxx </w:t>
      </w:r>
    </w:p>
    <w:p>
      <w:pPr>
        <w:keepNext w:val="0"/>
        <w:keepLines w:val="0"/>
        <w:pageBreakBefore w:val="0"/>
        <w:kinsoku/>
        <w:wordWrap/>
        <w:overflowPunct/>
        <w:topLinePunct w:val="0"/>
        <w:autoSpaceDE/>
        <w:autoSpaceDN/>
        <w:bidi w:val="0"/>
        <w:adjustRightInd/>
        <w:spacing w:line="594" w:lineRule="exact"/>
        <w:ind w:left="0" w:leftChars="0" w:firstLine="0" w:firstLineChars="0"/>
        <w:jc w:val="left"/>
        <w:textAlignment w:val="auto"/>
        <w:rPr>
          <w:rFonts w:hint="eastAsia" w:ascii="方正楷体_GBK" w:hAnsi="方正楷体_GBK" w:eastAsia="方正楷体_GBK" w:cs="方正楷体_GBK"/>
          <w:b w:val="0"/>
          <w:bCs w:val="0"/>
          <w:kern w:val="0"/>
          <w:sz w:val="28"/>
          <w:szCs w:val="28"/>
          <w:lang w:val="en-US" w:eastAsia="zh-CN"/>
        </w:rPr>
      </w:pPr>
    </w:p>
    <w:p>
      <w:pPr>
        <w:spacing w:beforeLines="0" w:afterLines="0" w:line="420" w:lineRule="exact"/>
        <w:ind w:firstLine="560" w:firstLineChars="200"/>
        <w:rPr>
          <w:rFonts w:hint="default" w:ascii="Times New Roman" w:hAnsi="Times New Roman" w:eastAsia="宋体" w:cs="Times New Roman"/>
          <w:b w:val="0"/>
          <w:bCs w:val="0"/>
          <w:color w:val="auto"/>
          <w:sz w:val="28"/>
          <w:szCs w:val="28"/>
          <w:u w:val="none"/>
          <w:lang w:eastAsia="zh-CN"/>
        </w:rPr>
      </w:pPr>
      <w:r>
        <w:rPr>
          <w:rFonts w:hint="default" w:ascii="Times New Roman" w:hAnsi="Times New Roman" w:eastAsia="宋体" w:cs="Times New Roman"/>
          <w:b w:val="0"/>
          <w:bCs w:val="0"/>
          <w:color w:val="auto"/>
          <w:sz w:val="28"/>
          <w:szCs w:val="28"/>
          <w:u w:val="none"/>
          <w:lang w:eastAsia="zh-CN"/>
        </w:rPr>
        <w:t>甲方（</w:t>
      </w:r>
      <w:r>
        <w:rPr>
          <w:rFonts w:hint="default" w:ascii="Times New Roman" w:hAnsi="Times New Roman" w:eastAsia="宋体" w:cs="Times New Roman"/>
          <w:b w:val="0"/>
          <w:bCs w:val="0"/>
          <w:color w:val="auto"/>
          <w:sz w:val="28"/>
          <w:szCs w:val="28"/>
          <w:u w:val="none"/>
          <w:lang w:val="en-US" w:eastAsia="zh-CN"/>
        </w:rPr>
        <w:t>采购方</w:t>
      </w:r>
      <w:r>
        <w:rPr>
          <w:rFonts w:hint="default" w:ascii="Times New Roman" w:hAnsi="Times New Roman" w:eastAsia="宋体" w:cs="Times New Roman"/>
          <w:b w:val="0"/>
          <w:bCs w:val="0"/>
          <w:color w:val="auto"/>
          <w:sz w:val="28"/>
          <w:szCs w:val="28"/>
          <w:u w:val="none"/>
          <w:lang w:eastAsia="zh-CN"/>
        </w:rPr>
        <w:t xml:space="preserve">）：重庆储备粮管理集团有限公司梁平分公司                                                              </w:t>
      </w:r>
    </w:p>
    <w:p>
      <w:pPr>
        <w:spacing w:beforeLines="0" w:afterLines="0" w:line="420" w:lineRule="exact"/>
        <w:ind w:firstLine="560" w:firstLineChars="200"/>
        <w:rPr>
          <w:rFonts w:hint="default" w:ascii="Times New Roman" w:hAnsi="Times New Roman" w:eastAsia="宋体" w:cs="Times New Roman"/>
          <w:b w:val="0"/>
          <w:bCs w:val="0"/>
          <w:color w:val="auto"/>
          <w:sz w:val="28"/>
          <w:szCs w:val="28"/>
          <w:u w:val="none"/>
          <w:lang w:val="en-US" w:eastAsia="zh-CN"/>
        </w:rPr>
      </w:pPr>
      <w:r>
        <w:rPr>
          <w:rFonts w:hint="default" w:ascii="Times New Roman" w:hAnsi="Times New Roman" w:eastAsia="宋体" w:cs="Times New Roman"/>
          <w:b w:val="0"/>
          <w:bCs w:val="0"/>
          <w:color w:val="auto"/>
          <w:sz w:val="28"/>
          <w:szCs w:val="28"/>
          <w:u w:val="none"/>
          <w:lang w:val="en-US" w:eastAsia="zh-CN"/>
        </w:rPr>
        <w:t xml:space="preserve">统一社会信用代码：91500155MAE59HMQ5N    </w:t>
      </w:r>
    </w:p>
    <w:p>
      <w:pPr>
        <w:spacing w:beforeLines="0" w:afterLines="0" w:line="420" w:lineRule="exact"/>
        <w:ind w:firstLine="560" w:firstLineChars="200"/>
        <w:rPr>
          <w:rFonts w:hint="default" w:ascii="Times New Roman" w:hAnsi="Times New Roman" w:eastAsia="宋体" w:cs="Times New Roman"/>
          <w:b w:val="0"/>
          <w:bCs w:val="0"/>
          <w:color w:val="auto"/>
          <w:sz w:val="28"/>
          <w:szCs w:val="28"/>
          <w:u w:val="none"/>
          <w:lang w:val="en-US" w:eastAsia="zh-CN"/>
        </w:rPr>
      </w:pPr>
      <w:r>
        <w:rPr>
          <w:rFonts w:hint="default" w:ascii="Times New Roman" w:hAnsi="Times New Roman" w:eastAsia="宋体" w:cs="Times New Roman"/>
          <w:b w:val="0"/>
          <w:bCs w:val="0"/>
          <w:color w:val="auto"/>
          <w:sz w:val="28"/>
          <w:szCs w:val="28"/>
          <w:u w:val="none"/>
          <w:lang w:val="en-US" w:eastAsia="zh-CN"/>
        </w:rPr>
        <w:t xml:space="preserve">主要负责人： </w:t>
      </w:r>
      <w:r>
        <w:rPr>
          <w:rFonts w:hint="eastAsia" w:ascii="Times New Roman" w:hAnsi="Times New Roman" w:eastAsia="宋体" w:cs="Times New Roman"/>
          <w:b w:val="0"/>
          <w:bCs w:val="0"/>
          <w:color w:val="auto"/>
          <w:sz w:val="28"/>
          <w:szCs w:val="28"/>
          <w:u w:val="none"/>
          <w:lang w:val="en-US" w:eastAsia="zh-CN"/>
        </w:rPr>
        <w:t xml:space="preserve"> </w:t>
      </w:r>
      <w:r>
        <w:rPr>
          <w:rFonts w:hint="default" w:ascii="Times New Roman" w:hAnsi="Times New Roman" w:eastAsia="宋体" w:cs="Times New Roman"/>
          <w:b w:val="0"/>
          <w:bCs w:val="0"/>
          <w:color w:val="auto"/>
          <w:sz w:val="28"/>
          <w:szCs w:val="28"/>
          <w:u w:val="none"/>
          <w:lang w:val="en-US" w:eastAsia="zh-CN"/>
        </w:rPr>
        <w:t xml:space="preserve">                             </w:t>
      </w:r>
    </w:p>
    <w:p>
      <w:pPr>
        <w:spacing w:beforeLines="0" w:afterLines="0" w:line="420" w:lineRule="exact"/>
        <w:ind w:firstLine="560" w:firstLineChars="200"/>
        <w:rPr>
          <w:rFonts w:hint="default" w:ascii="Times New Roman" w:hAnsi="Times New Roman" w:eastAsia="宋体" w:cs="Times New Roman"/>
          <w:b w:val="0"/>
          <w:bCs w:val="0"/>
          <w:color w:val="auto"/>
          <w:sz w:val="28"/>
          <w:szCs w:val="28"/>
          <w:u w:val="none"/>
          <w:lang w:val="en-US" w:eastAsia="zh-CN"/>
        </w:rPr>
      </w:pPr>
      <w:r>
        <w:rPr>
          <w:rFonts w:hint="default" w:ascii="Times New Roman" w:hAnsi="Times New Roman" w:eastAsia="宋体" w:cs="Times New Roman"/>
          <w:b w:val="0"/>
          <w:bCs w:val="0"/>
          <w:color w:val="auto"/>
          <w:sz w:val="28"/>
          <w:szCs w:val="28"/>
          <w:u w:val="none"/>
          <w:lang w:val="en-US" w:eastAsia="zh-CN"/>
        </w:rPr>
        <w:t xml:space="preserve">地址：重庆市梁平区梁山街道上八村2组131号                             </w:t>
      </w:r>
    </w:p>
    <w:p>
      <w:pPr>
        <w:spacing w:beforeLines="0" w:afterLines="0" w:line="420" w:lineRule="exact"/>
        <w:ind w:firstLine="560" w:firstLineChars="200"/>
        <w:rPr>
          <w:rFonts w:hint="default" w:ascii="Times New Roman" w:hAnsi="Times New Roman" w:eastAsia="宋体" w:cs="Times New Roman"/>
          <w:b w:val="0"/>
          <w:bCs w:val="0"/>
          <w:color w:val="auto"/>
          <w:sz w:val="28"/>
          <w:szCs w:val="28"/>
          <w:u w:val="none"/>
          <w:lang w:val="en-US" w:eastAsia="zh-CN"/>
        </w:rPr>
      </w:pPr>
      <w:r>
        <w:rPr>
          <w:rFonts w:hint="default" w:ascii="Times New Roman" w:hAnsi="Times New Roman" w:eastAsia="宋体" w:cs="Times New Roman"/>
          <w:b w:val="0"/>
          <w:bCs w:val="0"/>
          <w:color w:val="auto"/>
          <w:sz w:val="28"/>
          <w:szCs w:val="28"/>
          <w:u w:val="none"/>
          <w:lang w:val="en-US" w:eastAsia="zh-CN"/>
        </w:rPr>
        <w:t>项目经办人：</w:t>
      </w:r>
      <w:r>
        <w:rPr>
          <w:rFonts w:hint="eastAsia" w:ascii="Times New Roman" w:hAnsi="Times New Roman" w:eastAsia="宋体" w:cs="Times New Roman"/>
          <w:b w:val="0"/>
          <w:bCs w:val="0"/>
          <w:color w:val="auto"/>
          <w:sz w:val="28"/>
          <w:szCs w:val="28"/>
          <w:u w:val="none"/>
          <w:lang w:val="en-US" w:eastAsia="zh-CN"/>
        </w:rPr>
        <w:t xml:space="preserve"> </w:t>
      </w:r>
      <w:r>
        <w:rPr>
          <w:rFonts w:hint="default" w:ascii="Times New Roman" w:hAnsi="Times New Roman" w:eastAsia="宋体" w:cs="Times New Roman"/>
          <w:b w:val="0"/>
          <w:bCs w:val="0"/>
          <w:color w:val="auto"/>
          <w:sz w:val="28"/>
          <w:szCs w:val="28"/>
          <w:u w:val="none"/>
          <w:lang w:val="en-US" w:eastAsia="zh-CN"/>
        </w:rPr>
        <w:tab/>
      </w:r>
      <w:r>
        <w:rPr>
          <w:rFonts w:hint="default" w:ascii="Times New Roman" w:hAnsi="Times New Roman" w:eastAsia="宋体" w:cs="Times New Roman"/>
          <w:b w:val="0"/>
          <w:bCs w:val="0"/>
          <w:color w:val="auto"/>
          <w:sz w:val="28"/>
          <w:szCs w:val="28"/>
          <w:u w:val="none"/>
          <w:lang w:val="en-US" w:eastAsia="zh-CN"/>
        </w:rPr>
        <w:t xml:space="preserve">                                                          </w:t>
      </w:r>
    </w:p>
    <w:p>
      <w:pPr>
        <w:spacing w:beforeLines="0" w:afterLines="0" w:line="420" w:lineRule="exact"/>
        <w:ind w:firstLine="560" w:firstLineChars="200"/>
        <w:rPr>
          <w:rFonts w:hint="default" w:ascii="Times New Roman" w:hAnsi="Times New Roman" w:eastAsia="宋体" w:cs="Times New Roman"/>
          <w:b w:val="0"/>
          <w:bCs w:val="0"/>
          <w:color w:val="auto"/>
          <w:sz w:val="28"/>
          <w:szCs w:val="28"/>
          <w:u w:val="none"/>
          <w:lang w:val="en-US" w:eastAsia="zh-CN"/>
        </w:rPr>
      </w:pPr>
      <w:r>
        <w:rPr>
          <w:rFonts w:hint="default" w:ascii="Times New Roman" w:hAnsi="Times New Roman" w:eastAsia="宋体" w:cs="Times New Roman"/>
          <w:b w:val="0"/>
          <w:bCs w:val="0"/>
          <w:color w:val="auto"/>
          <w:sz w:val="28"/>
          <w:szCs w:val="28"/>
          <w:u w:val="none"/>
          <w:lang w:val="en-US" w:eastAsia="zh-CN"/>
        </w:rPr>
        <w:t>联系电话：</w:t>
      </w:r>
    </w:p>
    <w:p>
      <w:pPr>
        <w:spacing w:beforeLines="0" w:afterLines="0" w:line="420" w:lineRule="exact"/>
        <w:ind w:firstLine="560" w:firstLineChars="200"/>
        <w:rPr>
          <w:rFonts w:hint="default" w:ascii="Times New Roman" w:hAnsi="Times New Roman" w:eastAsia="宋体" w:cs="Times New Roman"/>
          <w:b w:val="0"/>
          <w:bCs w:val="0"/>
          <w:color w:val="auto"/>
          <w:sz w:val="28"/>
          <w:szCs w:val="28"/>
          <w:u w:val="none"/>
          <w:lang w:val="en-US" w:eastAsia="zh-CN"/>
        </w:rPr>
      </w:pPr>
      <w:r>
        <w:rPr>
          <w:rFonts w:hint="default" w:ascii="Times New Roman" w:hAnsi="Times New Roman" w:eastAsia="宋体" w:cs="Times New Roman"/>
          <w:b w:val="0"/>
          <w:bCs w:val="0"/>
          <w:color w:val="auto"/>
          <w:sz w:val="28"/>
          <w:szCs w:val="28"/>
          <w:u w:val="none"/>
          <w:lang w:val="en-US" w:eastAsia="zh-CN"/>
        </w:rPr>
        <w:t xml:space="preserve">电子邮件：                                                     </w:t>
      </w:r>
    </w:p>
    <w:p>
      <w:pPr>
        <w:spacing w:beforeLines="0" w:afterLines="0" w:line="420" w:lineRule="exact"/>
        <w:ind w:firstLine="560" w:firstLineChars="200"/>
        <w:rPr>
          <w:rFonts w:hint="default" w:ascii="Times New Roman" w:hAnsi="Times New Roman" w:eastAsia="宋体" w:cs="Times New Roman"/>
          <w:b w:val="0"/>
          <w:bCs w:val="0"/>
          <w:color w:val="auto"/>
          <w:sz w:val="28"/>
          <w:szCs w:val="28"/>
          <w:u w:val="none"/>
          <w:lang w:val="en-US" w:eastAsia="zh-CN"/>
        </w:rPr>
      </w:pPr>
    </w:p>
    <w:p>
      <w:pPr>
        <w:spacing w:beforeLines="0" w:afterLines="0" w:line="420" w:lineRule="exact"/>
        <w:ind w:firstLine="560" w:firstLineChars="200"/>
        <w:rPr>
          <w:rFonts w:hint="default" w:ascii="Times New Roman" w:hAnsi="Times New Roman" w:eastAsia="宋体" w:cs="Times New Roman"/>
          <w:b w:val="0"/>
          <w:bCs w:val="0"/>
          <w:color w:val="auto"/>
          <w:sz w:val="28"/>
          <w:szCs w:val="28"/>
          <w:u w:val="none"/>
          <w:lang w:eastAsia="zh-CN"/>
        </w:rPr>
      </w:pPr>
      <w:r>
        <w:rPr>
          <w:rFonts w:hint="default" w:ascii="Times New Roman" w:hAnsi="Times New Roman" w:eastAsia="宋体" w:cs="Times New Roman"/>
          <w:b w:val="0"/>
          <w:bCs w:val="0"/>
          <w:color w:val="auto"/>
          <w:sz w:val="28"/>
          <w:szCs w:val="28"/>
          <w:u w:val="none"/>
          <w:lang w:eastAsia="zh-CN"/>
        </w:rPr>
        <w:t>乙方（</w:t>
      </w:r>
      <w:r>
        <w:rPr>
          <w:rFonts w:hint="default" w:ascii="Times New Roman" w:hAnsi="Times New Roman" w:eastAsia="宋体" w:cs="Times New Roman"/>
          <w:b w:val="0"/>
          <w:bCs w:val="0"/>
          <w:color w:val="auto"/>
          <w:sz w:val="28"/>
          <w:szCs w:val="28"/>
          <w:u w:val="none"/>
          <w:lang w:val="en-US" w:eastAsia="zh-CN"/>
        </w:rPr>
        <w:t>供货</w:t>
      </w:r>
      <w:r>
        <w:rPr>
          <w:rFonts w:hint="default" w:ascii="Times New Roman" w:hAnsi="Times New Roman" w:eastAsia="宋体" w:cs="Times New Roman"/>
          <w:b w:val="0"/>
          <w:bCs w:val="0"/>
          <w:color w:val="auto"/>
          <w:sz w:val="28"/>
          <w:szCs w:val="28"/>
          <w:u w:val="none"/>
          <w:lang w:eastAsia="zh-CN"/>
        </w:rPr>
        <w:t>方）：</w:t>
      </w:r>
      <w:r>
        <w:rPr>
          <w:rFonts w:hint="eastAsia" w:ascii="Times New Roman" w:hAnsi="Times New Roman" w:eastAsia="宋体" w:cs="Times New Roman"/>
          <w:b w:val="0"/>
          <w:bCs w:val="0"/>
          <w:color w:val="auto"/>
          <w:sz w:val="28"/>
          <w:szCs w:val="28"/>
          <w:u w:val="none"/>
          <w:lang w:val="en-US" w:eastAsia="zh-CN"/>
        </w:rPr>
        <w:t xml:space="preserve"> </w:t>
      </w:r>
      <w:r>
        <w:rPr>
          <w:rFonts w:hint="default" w:ascii="Times New Roman" w:hAnsi="Times New Roman" w:eastAsia="宋体" w:cs="Times New Roman"/>
          <w:b w:val="0"/>
          <w:bCs w:val="0"/>
          <w:color w:val="auto"/>
          <w:sz w:val="28"/>
          <w:szCs w:val="28"/>
          <w:u w:val="none"/>
          <w:lang w:eastAsia="zh-CN"/>
        </w:rPr>
        <w:t xml:space="preserve"> </w:t>
      </w:r>
    </w:p>
    <w:p>
      <w:pPr>
        <w:spacing w:beforeLines="0" w:afterLines="0" w:line="420" w:lineRule="exact"/>
        <w:ind w:firstLine="560" w:firstLineChars="200"/>
        <w:rPr>
          <w:rFonts w:hint="default" w:ascii="Times New Roman" w:hAnsi="Times New Roman" w:eastAsia="宋体" w:cs="Times New Roman"/>
          <w:b w:val="0"/>
          <w:bCs w:val="0"/>
          <w:color w:val="auto"/>
          <w:sz w:val="28"/>
          <w:szCs w:val="28"/>
          <w:u w:val="none"/>
          <w:lang w:val="en-US" w:eastAsia="zh-CN"/>
        </w:rPr>
      </w:pPr>
      <w:r>
        <w:rPr>
          <w:rFonts w:hint="default" w:ascii="Times New Roman" w:hAnsi="Times New Roman" w:eastAsia="宋体" w:cs="Times New Roman"/>
          <w:b w:val="0"/>
          <w:bCs w:val="0"/>
          <w:color w:val="auto"/>
          <w:sz w:val="28"/>
          <w:szCs w:val="28"/>
          <w:u w:val="none"/>
          <w:lang w:val="en-US" w:eastAsia="zh-CN"/>
        </w:rPr>
        <w:t>统一社会信用代码/身份证号：</w:t>
      </w:r>
    </w:p>
    <w:p>
      <w:pPr>
        <w:spacing w:beforeLines="0" w:afterLines="0" w:line="420" w:lineRule="exact"/>
        <w:ind w:firstLine="560" w:firstLineChars="200"/>
        <w:rPr>
          <w:rFonts w:hint="default" w:ascii="Times New Roman" w:hAnsi="Times New Roman" w:eastAsia="宋体" w:cs="Times New Roman"/>
          <w:b w:val="0"/>
          <w:bCs w:val="0"/>
          <w:color w:val="auto"/>
          <w:sz w:val="28"/>
          <w:szCs w:val="28"/>
          <w:u w:val="none"/>
          <w:lang w:val="en-US" w:eastAsia="zh-CN"/>
        </w:rPr>
      </w:pPr>
      <w:r>
        <w:rPr>
          <w:rFonts w:hint="default" w:ascii="Times New Roman" w:hAnsi="Times New Roman" w:eastAsia="宋体" w:cs="Times New Roman"/>
          <w:b w:val="0"/>
          <w:bCs w:val="0"/>
          <w:color w:val="auto"/>
          <w:sz w:val="28"/>
          <w:szCs w:val="28"/>
          <w:u w:val="none"/>
          <w:lang w:val="en-US" w:eastAsia="zh-CN"/>
        </w:rPr>
        <w:t>法定代表人/负责人/自然人：</w:t>
      </w:r>
    </w:p>
    <w:p>
      <w:pPr>
        <w:spacing w:beforeLines="0" w:afterLines="0" w:line="420" w:lineRule="exact"/>
        <w:ind w:firstLine="560" w:firstLineChars="200"/>
        <w:rPr>
          <w:rFonts w:hint="default" w:ascii="Times New Roman" w:hAnsi="Times New Roman" w:eastAsia="宋体" w:cs="Times New Roman"/>
          <w:b w:val="0"/>
          <w:bCs w:val="0"/>
          <w:color w:val="auto"/>
          <w:sz w:val="28"/>
          <w:szCs w:val="28"/>
          <w:u w:val="none"/>
          <w:lang w:val="en-US" w:eastAsia="zh-CN"/>
        </w:rPr>
      </w:pPr>
      <w:r>
        <w:rPr>
          <w:rFonts w:hint="default" w:ascii="Times New Roman" w:hAnsi="Times New Roman" w:eastAsia="宋体" w:cs="Times New Roman"/>
          <w:b w:val="0"/>
          <w:bCs w:val="0"/>
          <w:color w:val="auto"/>
          <w:sz w:val="28"/>
          <w:szCs w:val="28"/>
          <w:u w:val="none"/>
          <w:lang w:val="en-US" w:eastAsia="zh-CN"/>
        </w:rPr>
        <w:t>地址：</w:t>
      </w:r>
    </w:p>
    <w:p>
      <w:pPr>
        <w:spacing w:beforeLines="0" w:afterLines="0" w:line="420" w:lineRule="exact"/>
        <w:ind w:firstLine="560" w:firstLineChars="200"/>
        <w:rPr>
          <w:rFonts w:hint="default" w:ascii="Times New Roman" w:hAnsi="Times New Roman" w:eastAsia="宋体" w:cs="Times New Roman"/>
          <w:b w:val="0"/>
          <w:bCs w:val="0"/>
          <w:color w:val="auto"/>
          <w:sz w:val="28"/>
          <w:szCs w:val="28"/>
          <w:u w:val="none"/>
          <w:lang w:val="en-US" w:eastAsia="zh-CN"/>
        </w:rPr>
      </w:pPr>
      <w:r>
        <w:rPr>
          <w:rFonts w:hint="default" w:ascii="Times New Roman" w:hAnsi="Times New Roman" w:eastAsia="宋体" w:cs="Times New Roman"/>
          <w:b w:val="0"/>
          <w:bCs w:val="0"/>
          <w:color w:val="auto"/>
          <w:sz w:val="28"/>
          <w:szCs w:val="28"/>
          <w:u w:val="none"/>
          <w:lang w:val="en-US" w:eastAsia="zh-CN"/>
        </w:rPr>
        <w:t>项目经办人：</w:t>
      </w:r>
    </w:p>
    <w:p>
      <w:pPr>
        <w:spacing w:beforeLines="0" w:afterLines="0" w:line="420" w:lineRule="exact"/>
        <w:ind w:firstLine="560" w:firstLineChars="200"/>
        <w:rPr>
          <w:rFonts w:hint="default" w:ascii="Times New Roman" w:hAnsi="Times New Roman" w:eastAsia="宋体" w:cs="Times New Roman"/>
          <w:b w:val="0"/>
          <w:bCs w:val="0"/>
          <w:color w:val="auto"/>
          <w:sz w:val="28"/>
          <w:szCs w:val="28"/>
          <w:u w:val="none"/>
          <w:lang w:val="en-US" w:eastAsia="zh-CN"/>
        </w:rPr>
      </w:pPr>
      <w:r>
        <w:rPr>
          <w:rFonts w:hint="default" w:ascii="Times New Roman" w:hAnsi="Times New Roman" w:eastAsia="宋体" w:cs="Times New Roman"/>
          <w:b w:val="0"/>
          <w:bCs w:val="0"/>
          <w:color w:val="auto"/>
          <w:sz w:val="28"/>
          <w:szCs w:val="28"/>
          <w:u w:val="none"/>
          <w:lang w:val="en-US" w:eastAsia="zh-CN"/>
        </w:rPr>
        <w:t>联系电话：</w:t>
      </w:r>
      <w:r>
        <w:rPr>
          <w:rFonts w:hint="eastAsia" w:ascii="Times New Roman" w:hAnsi="Times New Roman" w:eastAsia="宋体" w:cs="Times New Roman"/>
          <w:b w:val="0"/>
          <w:bCs w:val="0"/>
          <w:color w:val="auto"/>
          <w:sz w:val="28"/>
          <w:szCs w:val="28"/>
          <w:u w:val="none"/>
          <w:lang w:val="en-US" w:eastAsia="zh-CN"/>
        </w:rPr>
        <w:t xml:space="preserve"> </w:t>
      </w:r>
      <w:r>
        <w:rPr>
          <w:rFonts w:hint="default" w:ascii="Times New Roman" w:hAnsi="Times New Roman" w:eastAsia="宋体" w:cs="Times New Roman"/>
          <w:b w:val="0"/>
          <w:bCs w:val="0"/>
          <w:color w:val="auto"/>
          <w:sz w:val="28"/>
          <w:szCs w:val="28"/>
          <w:u w:val="none"/>
          <w:lang w:val="en-US" w:eastAsia="zh-CN"/>
        </w:rPr>
        <w:t xml:space="preserve">      </w:t>
      </w:r>
    </w:p>
    <w:p>
      <w:pPr>
        <w:spacing w:beforeLines="0" w:afterLines="0" w:line="420" w:lineRule="exact"/>
        <w:ind w:firstLine="560" w:firstLineChars="200"/>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b w:val="0"/>
          <w:bCs w:val="0"/>
          <w:color w:val="auto"/>
          <w:sz w:val="28"/>
          <w:szCs w:val="28"/>
          <w:u w:val="none"/>
          <w:lang w:val="en-US" w:eastAsia="zh-CN"/>
        </w:rPr>
        <w:t xml:space="preserve">电子邮件： </w:t>
      </w:r>
      <w:r>
        <w:rPr>
          <w:rFonts w:hint="default" w:ascii="Times New Roman" w:hAnsi="Times New Roman" w:eastAsia="宋体" w:cs="Times New Roman"/>
          <w:color w:val="auto"/>
          <w:sz w:val="28"/>
          <w:szCs w:val="28"/>
          <w:u w:val="none"/>
          <w:lang w:eastAsia="zh-CN"/>
        </w:rPr>
        <w:t xml:space="preserve"> </w:t>
      </w:r>
    </w:p>
    <w:p>
      <w:pPr>
        <w:keepNext w:val="0"/>
        <w:keepLines w:val="0"/>
        <w:pageBreakBefore w:val="0"/>
        <w:kinsoku/>
        <w:wordWrap/>
        <w:overflowPunct/>
        <w:topLinePunct w:val="0"/>
        <w:autoSpaceDE/>
        <w:autoSpaceDN/>
        <w:bidi w:val="0"/>
        <w:spacing w:beforeLines="0" w:afterLines="0" w:line="420" w:lineRule="exact"/>
        <w:ind w:left="0" w:leftChars="0" w:firstLine="0" w:firstLineChars="0"/>
        <w:textAlignment w:val="auto"/>
        <w:rPr>
          <w:rFonts w:hint="default" w:ascii="Times New Roman" w:hAnsi="Times New Roman" w:eastAsia="方正仿宋_GBK" w:cs="Times New Roman"/>
          <w:spacing w:val="-5"/>
          <w:sz w:val="30"/>
          <w:szCs w:val="30"/>
        </w:rPr>
      </w:pPr>
    </w:p>
    <w:p>
      <w:pPr>
        <w:keepNext w:val="0"/>
        <w:keepLines w:val="0"/>
        <w:pageBreakBefore w:val="0"/>
        <w:kinsoku/>
        <w:wordWrap/>
        <w:overflowPunct/>
        <w:topLinePunct w:val="0"/>
        <w:autoSpaceDE/>
        <w:autoSpaceDN/>
        <w:bidi w:val="0"/>
        <w:spacing w:beforeLines="0" w:afterLines="0" w:line="420" w:lineRule="exact"/>
        <w:ind w:left="0" w:leftChars="0" w:firstLine="540" w:firstLineChars="200"/>
        <w:textAlignment w:val="auto"/>
        <w:rPr>
          <w:rFonts w:hint="eastAsia" w:ascii="Times New Roman" w:hAnsi="Times New Roman" w:eastAsia="宋体" w:cs="Times New Roman"/>
          <w:spacing w:val="-5"/>
          <w:sz w:val="28"/>
          <w:szCs w:val="28"/>
          <w:lang w:val="en-US" w:eastAsia="zh-CN"/>
        </w:rPr>
      </w:pPr>
      <w:r>
        <w:rPr>
          <w:rFonts w:hint="default" w:ascii="Times New Roman" w:hAnsi="Times New Roman" w:eastAsia="宋体" w:cs="Times New Roman"/>
          <w:spacing w:val="-5"/>
          <w:sz w:val="28"/>
          <w:szCs w:val="28"/>
        </w:rPr>
        <w:t>签订地点：</w:t>
      </w:r>
      <w:r>
        <w:rPr>
          <w:rFonts w:hint="eastAsia" w:ascii="Times New Roman" w:hAnsi="Times New Roman" w:eastAsia="宋体" w:cs="Times New Roman"/>
          <w:spacing w:val="-5"/>
          <w:sz w:val="28"/>
          <w:szCs w:val="28"/>
          <w:lang w:val="en-US" w:eastAsia="zh-CN"/>
        </w:rPr>
        <w:t>重庆储备粮管理集团有限公司梁平分公司</w:t>
      </w:r>
    </w:p>
    <w:p>
      <w:pPr>
        <w:keepNext w:val="0"/>
        <w:keepLines w:val="0"/>
        <w:pageBreakBefore w:val="0"/>
        <w:kinsoku/>
        <w:wordWrap/>
        <w:overflowPunct/>
        <w:topLinePunct w:val="0"/>
        <w:autoSpaceDE/>
        <w:autoSpaceDN/>
        <w:bidi w:val="0"/>
        <w:spacing w:beforeLines="0" w:afterLines="0" w:line="420" w:lineRule="exact"/>
        <w:ind w:left="0" w:leftChars="0" w:firstLine="540" w:firstLineChars="200"/>
        <w:textAlignment w:val="auto"/>
        <w:rPr>
          <w:rFonts w:hint="eastAsia" w:ascii="Times New Roman" w:hAnsi="Times New Roman" w:eastAsia="宋体" w:cs="Times New Roman"/>
          <w:spacing w:val="-5"/>
          <w:sz w:val="28"/>
          <w:szCs w:val="28"/>
          <w:lang w:eastAsia="zh-CN"/>
        </w:rPr>
      </w:pPr>
      <w:r>
        <w:rPr>
          <w:rFonts w:hint="default" w:ascii="Times New Roman" w:hAnsi="Times New Roman" w:eastAsia="宋体" w:cs="Times New Roman"/>
          <w:spacing w:val="-5"/>
          <w:sz w:val="28"/>
          <w:szCs w:val="28"/>
        </w:rPr>
        <w:t>签订时间：</w:t>
      </w:r>
      <w:r>
        <w:rPr>
          <w:rFonts w:hint="eastAsia" w:ascii="Times New Roman" w:hAnsi="Times New Roman" w:eastAsia="宋体" w:cs="Times New Roman"/>
          <w:spacing w:val="-5"/>
          <w:sz w:val="28"/>
          <w:szCs w:val="28"/>
          <w:lang w:val="en-US" w:eastAsia="zh-CN"/>
        </w:rPr>
        <w:t xml:space="preserve">    年    月    日</w:t>
      </w:r>
    </w:p>
    <w:p>
      <w:pPr>
        <w:keepNext w:val="0"/>
        <w:keepLines w:val="0"/>
        <w:pageBreakBefore w:val="0"/>
        <w:widowControl/>
        <w:kinsoku/>
        <w:wordWrap/>
        <w:overflowPunct/>
        <w:topLinePunct w:val="0"/>
        <w:autoSpaceDE/>
        <w:autoSpaceDN/>
        <w:bidi w:val="0"/>
        <w:adjustRightInd/>
        <w:spacing w:beforeLines="0" w:afterLines="0" w:line="500" w:lineRule="exact"/>
        <w:ind w:left="0" w:leftChars="0" w:firstLine="562" w:firstLineChars="200"/>
        <w:jc w:val="both"/>
        <w:textAlignment w:val="auto"/>
        <w:rPr>
          <w:rFonts w:hint="eastAsia" w:ascii="宋体" w:hAnsi="宋体" w:eastAsia="宋体" w:cs="宋体"/>
          <w:b/>
          <w:bCs/>
          <w:kern w:val="0"/>
          <w:sz w:val="28"/>
          <w:szCs w:val="28"/>
          <w:u w:val="none"/>
          <w:lang w:val="en-US" w:eastAsia="zh-CN"/>
        </w:rPr>
      </w:pPr>
    </w:p>
    <w:p>
      <w:pPr>
        <w:keepNext w:val="0"/>
        <w:keepLines w:val="0"/>
        <w:pageBreakBefore w:val="0"/>
        <w:widowControl/>
        <w:kinsoku/>
        <w:wordWrap/>
        <w:overflowPunct/>
        <w:topLinePunct w:val="0"/>
        <w:autoSpaceDE/>
        <w:autoSpaceDN/>
        <w:bidi w:val="0"/>
        <w:adjustRightInd/>
        <w:spacing w:beforeLines="0" w:afterLines="0" w:line="420" w:lineRule="exact"/>
        <w:ind w:left="0" w:leftChars="0" w:firstLine="560" w:firstLineChars="200"/>
        <w:jc w:val="both"/>
        <w:textAlignment w:val="auto"/>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甲乙双方的统一社会信用代码、营业执照、开户信息、法定代表人（主要负责人）身份证明书及身份证复印件、签约代表授权委托书及身份证复印件，以及其他有关证照复印件（加盖公章鲜章）为本合同附件；双方一致确认上述地址（包括电子邮件送达）为双方送达相关文书的确认地址，如地址变更应书面向对方进行变更登记告知，否则一方按上述约定地址或电子邮箱送达均视为对方接收。</w:t>
      </w:r>
    </w:p>
    <w:p>
      <w:pPr>
        <w:keepNext w:val="0"/>
        <w:keepLines w:val="0"/>
        <w:pageBreakBefore w:val="0"/>
        <w:widowControl w:val="0"/>
        <w:kinsoku/>
        <w:wordWrap/>
        <w:overflowPunct/>
        <w:topLinePunct w:val="0"/>
        <w:autoSpaceDE/>
        <w:autoSpaceDN/>
        <w:bidi w:val="0"/>
        <w:adjustRightInd/>
        <w:spacing w:beforeLines="0" w:afterLines="0" w:line="420" w:lineRule="exact"/>
        <w:ind w:left="0" w:leftChars="0" w:firstLine="560" w:firstLineChars="200"/>
        <w:jc w:val="both"/>
        <w:textAlignment w:val="auto"/>
        <w:rPr>
          <w:rFonts w:hint="default" w:ascii="Times New Roman" w:hAnsi="Times New Roman" w:eastAsia="宋体" w:cs="Times New Roman"/>
          <w:b w:val="0"/>
          <w:bCs w:val="0"/>
          <w:kern w:val="0"/>
          <w:sz w:val="28"/>
          <w:szCs w:val="28"/>
          <w:lang w:val="en-US" w:eastAsia="zh-CN"/>
        </w:rPr>
      </w:pPr>
    </w:p>
    <w:p>
      <w:pPr>
        <w:keepNext w:val="0"/>
        <w:keepLines w:val="0"/>
        <w:pageBreakBefore w:val="0"/>
        <w:widowControl w:val="0"/>
        <w:kinsoku/>
        <w:wordWrap/>
        <w:overflowPunct/>
        <w:topLinePunct w:val="0"/>
        <w:autoSpaceDE/>
        <w:autoSpaceDN/>
        <w:bidi w:val="0"/>
        <w:adjustRightInd/>
        <w:spacing w:beforeLines="0" w:afterLines="0" w:line="420" w:lineRule="exact"/>
        <w:ind w:left="0" w:leftChars="0" w:firstLine="560" w:firstLineChars="200"/>
        <w:jc w:val="both"/>
        <w:textAlignment w:val="auto"/>
        <w:rPr>
          <w:rFonts w:hint="default" w:ascii="Times New Roman" w:hAnsi="Times New Roman" w:eastAsia="宋体" w:cs="Times New Roman"/>
          <w:b w:val="0"/>
          <w:bCs w:val="0"/>
          <w:kern w:val="0"/>
          <w:sz w:val="28"/>
          <w:szCs w:val="28"/>
          <w:lang w:val="en-US" w:eastAsia="zh-CN"/>
        </w:rPr>
      </w:pPr>
      <w:r>
        <w:rPr>
          <w:rFonts w:hint="default" w:ascii="Times New Roman" w:hAnsi="Times New Roman" w:eastAsia="宋体" w:cs="Times New Roman"/>
          <w:b w:val="0"/>
          <w:bCs w:val="0"/>
          <w:kern w:val="0"/>
          <w:sz w:val="28"/>
          <w:szCs w:val="28"/>
          <w:lang w:val="en-US" w:eastAsia="zh-CN"/>
        </w:rPr>
        <w:t>甲方因业务需要，经公开询价比选确定乙方为</w:t>
      </w:r>
      <w:r>
        <w:rPr>
          <w:rFonts w:hint="eastAsia" w:ascii="宋体" w:hAnsi="宋体" w:eastAsia="宋体" w:cs="宋体"/>
          <w:b w:val="0"/>
          <w:bCs w:val="0"/>
          <w:kern w:val="0"/>
          <w:sz w:val="28"/>
          <w:szCs w:val="28"/>
          <w:lang w:val="en-US" w:eastAsia="zh-CN"/>
        </w:rPr>
        <w:t>办公电脑</w:t>
      </w:r>
      <w:r>
        <w:rPr>
          <w:rFonts w:hint="eastAsia" w:ascii="Times New Roman" w:hAnsi="Times New Roman" w:eastAsia="宋体" w:cs="Times New Roman"/>
          <w:b w:val="0"/>
          <w:bCs w:val="0"/>
          <w:kern w:val="0"/>
          <w:sz w:val="28"/>
          <w:szCs w:val="28"/>
          <w:lang w:val="en-US" w:eastAsia="zh-CN"/>
        </w:rPr>
        <w:t>供货</w:t>
      </w:r>
      <w:r>
        <w:rPr>
          <w:rFonts w:hint="default" w:ascii="Times New Roman" w:hAnsi="Times New Roman" w:eastAsia="宋体" w:cs="Times New Roman"/>
          <w:b w:val="0"/>
          <w:bCs w:val="0"/>
          <w:kern w:val="0"/>
          <w:sz w:val="28"/>
          <w:szCs w:val="28"/>
          <w:lang w:val="en-US" w:eastAsia="zh-CN"/>
        </w:rPr>
        <w:t>商。根据《中华人民共和国民法典》《中华人民共和国产品质量法》《中华人民共和国消费者权益保护法实施条例》等有关法律法规的规定，为明确双方权利和义务，经甲乙双方协商一致，订立本合同，以资共同遵守。</w:t>
      </w:r>
    </w:p>
    <w:p>
      <w:pPr>
        <w:keepNext w:val="0"/>
        <w:keepLines w:val="0"/>
        <w:pageBreakBefore w:val="0"/>
        <w:widowControl w:val="0"/>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40" w:lineRule="exact"/>
        <w:ind w:left="0" w:right="0" w:firstLine="0" w:firstLineChars="0"/>
        <w:jc w:val="left"/>
        <w:textAlignment w:val="auto"/>
        <w:rPr>
          <w:rFonts w:hint="eastAsia" w:ascii="黑体" w:hAnsi="黑体" w:eastAsia="黑体" w:cs="黑体"/>
          <w:bCs/>
          <w:kern w:val="0"/>
          <w:sz w:val="28"/>
          <w:szCs w:val="28"/>
          <w:lang w:val="en-US" w:eastAsia="zh-CN" w:bidi="ar"/>
        </w:rPr>
      </w:pPr>
      <w:r>
        <w:rPr>
          <w:rFonts w:hint="eastAsia" w:ascii="宋体" w:hAnsi="宋体" w:eastAsia="宋体" w:cs="宋体"/>
          <w:b/>
          <w:bCs/>
          <w:kern w:val="0"/>
          <w:sz w:val="28"/>
          <w:szCs w:val="28"/>
          <w:u w:val="none"/>
          <w:lang w:val="en-US" w:eastAsia="zh-CN"/>
        </w:rPr>
        <w:t xml:space="preserve">    </w:t>
      </w:r>
      <w:r>
        <w:rPr>
          <w:rFonts w:hint="eastAsia" w:ascii="黑体" w:hAnsi="黑体" w:eastAsia="黑体" w:cs="黑体"/>
          <w:bCs/>
          <w:kern w:val="0"/>
          <w:sz w:val="28"/>
          <w:szCs w:val="28"/>
          <w:lang w:val="en-US" w:eastAsia="zh-CN" w:bidi="ar"/>
        </w:rPr>
        <w:t>一、</w:t>
      </w:r>
      <w:r>
        <w:rPr>
          <w:rFonts w:ascii="Arial" w:hAnsi="Arial" w:eastAsia="等线" w:cs="Arial"/>
          <w:b/>
          <w:sz w:val="28"/>
        </w:rPr>
        <w:t>采购标的及价款</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Lines="0" w:beforeAutospacing="0" w:after="0" w:afterLines="0" w:afterAutospacing="0" w:line="540" w:lineRule="exact"/>
        <w:ind w:left="0" w:right="0" w:firstLine="560" w:firstLineChars="200"/>
        <w:jc w:val="left"/>
        <w:textAlignment w:val="auto"/>
        <w:rPr>
          <w:rFonts w:hint="eastAsia" w:ascii="宋体" w:hAnsi="宋体" w:eastAsia="宋体" w:cs="宋体"/>
          <w:bCs/>
          <w:kern w:val="0"/>
          <w:sz w:val="28"/>
          <w:szCs w:val="28"/>
          <w:lang w:val="en-US" w:eastAsia="zh-CN" w:bidi="ar"/>
        </w:rPr>
      </w:pPr>
      <w:r>
        <w:rPr>
          <w:rFonts w:hint="eastAsia" w:ascii="宋体" w:hAnsi="宋体" w:eastAsia="宋体" w:cs="宋体"/>
          <w:bCs/>
          <w:kern w:val="0"/>
          <w:sz w:val="28"/>
          <w:szCs w:val="28"/>
          <w:lang w:val="en-US" w:eastAsia="zh-CN" w:bidi="ar"/>
        </w:rPr>
        <w:t>（一）</w:t>
      </w:r>
      <w:r>
        <w:rPr>
          <w:rFonts w:ascii="Times New Roman" w:hAnsi="Times New Roman" w:eastAsia="宋体" w:cs="Times New Roman"/>
          <w:bCs/>
          <w:kern w:val="0"/>
          <w:sz w:val="28"/>
          <w:szCs w:val="28"/>
          <w:lang w:bidi="ar"/>
        </w:rPr>
        <w:t>甲方向乙方采购电脑设备，具体规格、数量及价格如下：</w:t>
      </w:r>
    </w:p>
    <w:tbl>
      <w:tblPr>
        <w:tblStyle w:val="8"/>
        <w:tblW w:w="494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8"/>
        <w:gridCol w:w="893"/>
        <w:gridCol w:w="647"/>
        <w:gridCol w:w="3596"/>
        <w:gridCol w:w="525"/>
        <w:gridCol w:w="588"/>
        <w:gridCol w:w="962"/>
        <w:gridCol w:w="14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4" w:hRule="atLeast"/>
          <w:jc w:val="center"/>
        </w:trPr>
        <w:tc>
          <w:tcPr>
            <w:tcW w:w="250"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序号</w:t>
            </w:r>
          </w:p>
        </w:tc>
        <w:tc>
          <w:tcPr>
            <w:tcW w:w="489"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商品名称</w:t>
            </w:r>
          </w:p>
        </w:tc>
        <w:tc>
          <w:tcPr>
            <w:tcW w:w="354"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品牌</w:t>
            </w:r>
          </w:p>
        </w:tc>
        <w:tc>
          <w:tcPr>
            <w:tcW w:w="1969"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000000"/>
                <w:kern w:val="2"/>
                <w:sz w:val="22"/>
                <w:szCs w:val="22"/>
                <w:u w:val="none"/>
                <w:lang w:val="en-US" w:eastAsia="zh-CN" w:bidi="ar-SA"/>
              </w:rPr>
            </w:pPr>
            <w:r>
              <w:rPr>
                <w:rFonts w:hint="eastAsia" w:ascii="方正黑体_GBK" w:hAnsi="方正黑体_GBK" w:eastAsia="方正黑体_GBK" w:cs="方正黑体_GBK"/>
                <w:b w:val="0"/>
                <w:bCs w:val="0"/>
                <w:color w:val="auto"/>
                <w:spacing w:val="0"/>
                <w:w w:val="100"/>
                <w:sz w:val="24"/>
                <w:szCs w:val="24"/>
                <w:highlight w:val="none"/>
                <w:lang w:val="en-US" w:eastAsia="zh-CN"/>
              </w:rPr>
              <w:t>规格型号</w:t>
            </w:r>
          </w:p>
        </w:tc>
        <w:tc>
          <w:tcPr>
            <w:tcW w:w="287"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单位</w:t>
            </w:r>
          </w:p>
        </w:tc>
        <w:tc>
          <w:tcPr>
            <w:tcW w:w="322"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数量</w:t>
            </w:r>
          </w:p>
        </w:tc>
        <w:tc>
          <w:tcPr>
            <w:tcW w:w="527"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000000"/>
                <w:kern w:val="0"/>
                <w:sz w:val="22"/>
                <w:szCs w:val="22"/>
                <w:u w:val="none"/>
                <w:lang w:val="en-US" w:eastAsia="zh-CN" w:bidi="ar"/>
              </w:rPr>
            </w:pPr>
            <w:r>
              <w:rPr>
                <w:rFonts w:hint="eastAsia" w:ascii="方正黑体_GBK" w:hAnsi="方正黑体_GBK" w:eastAsia="方正黑体_GBK" w:cs="方正黑体_GBK"/>
                <w:i w:val="0"/>
                <w:iCs w:val="0"/>
                <w:color w:val="000000"/>
                <w:kern w:val="0"/>
                <w:sz w:val="22"/>
                <w:szCs w:val="22"/>
                <w:u w:val="none"/>
                <w:lang w:val="en-US" w:eastAsia="zh-CN" w:bidi="ar"/>
              </w:rPr>
              <w:t>单价</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黑体_GBK" w:hAnsi="方正黑体_GBK" w:eastAsia="方正黑体_GBK" w:cs="方正黑体_GBK"/>
                <w:i w:val="0"/>
                <w:iCs w:val="0"/>
                <w:color w:val="000000"/>
                <w:kern w:val="0"/>
                <w:sz w:val="22"/>
                <w:szCs w:val="22"/>
                <w:u w:val="none"/>
                <w:lang w:val="en-US" w:eastAsia="zh-CN" w:bidi="ar"/>
              </w:rPr>
            </w:pPr>
            <w:r>
              <w:rPr>
                <w:rFonts w:hint="eastAsia" w:ascii="方正黑体_GBK" w:hAnsi="方正黑体_GBK" w:eastAsia="方正黑体_GBK" w:cs="方正黑体_GBK"/>
                <w:i w:val="0"/>
                <w:iCs w:val="0"/>
                <w:color w:val="000000"/>
                <w:kern w:val="0"/>
                <w:sz w:val="22"/>
                <w:szCs w:val="22"/>
                <w:u w:val="none"/>
                <w:lang w:val="en-US" w:eastAsia="zh-CN" w:bidi="ar"/>
              </w:rPr>
              <w:t>（元）</w:t>
            </w:r>
          </w:p>
        </w:tc>
        <w:tc>
          <w:tcPr>
            <w:tcW w:w="798"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黑体_GBK" w:hAnsi="方正黑体_GBK" w:eastAsia="方正黑体_GBK" w:cs="方正黑体_GBK"/>
                <w:i w:val="0"/>
                <w:iCs w:val="0"/>
                <w:color w:val="000000"/>
                <w:kern w:val="0"/>
                <w:sz w:val="22"/>
                <w:szCs w:val="22"/>
                <w:u w:val="none"/>
                <w:lang w:val="en-US" w:eastAsia="zh-CN" w:bidi="ar"/>
              </w:rPr>
            </w:pPr>
            <w:r>
              <w:rPr>
                <w:rFonts w:hint="eastAsia" w:ascii="方正黑体_GBK" w:hAnsi="方正黑体_GBK" w:eastAsia="方正黑体_GBK" w:cs="方正黑体_GBK"/>
                <w:i w:val="0"/>
                <w:iCs w:val="0"/>
                <w:color w:val="000000"/>
                <w:kern w:val="0"/>
                <w:sz w:val="22"/>
                <w:szCs w:val="22"/>
                <w:u w:val="none"/>
                <w:lang w:val="en-US" w:eastAsia="zh-CN" w:bidi="ar"/>
              </w:rPr>
              <w:t>总额（元）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8" w:hRule="atLeast"/>
          <w:jc w:val="center"/>
        </w:trPr>
        <w:tc>
          <w:tcPr>
            <w:tcW w:w="250"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89"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i w:val="0"/>
                <w:iCs w:val="0"/>
                <w:color w:val="000000"/>
                <w:kern w:val="0"/>
                <w:sz w:val="21"/>
                <w:szCs w:val="21"/>
                <w:u w:val="none"/>
                <w:lang w:bidi="ar"/>
              </w:rPr>
            </w:pPr>
            <w:r>
              <w:rPr>
                <w:rFonts w:hint="default" w:ascii="Times New Roman" w:hAnsi="Times New Roman" w:eastAsia="宋体" w:cs="Times New Roman"/>
                <w:sz w:val="21"/>
                <w:szCs w:val="21"/>
                <w:vertAlign w:val="baseline"/>
                <w:lang w:val="en-US" w:eastAsia="zh-CN"/>
              </w:rPr>
              <w:t>台式电脑（含显示器）</w:t>
            </w:r>
          </w:p>
        </w:tc>
        <w:tc>
          <w:tcPr>
            <w:tcW w:w="354"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联想</w:t>
            </w:r>
          </w:p>
        </w:tc>
        <w:tc>
          <w:tcPr>
            <w:tcW w:w="1969"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主机</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型号：开天E50h G1t-D018</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CPU：海光C86-3G</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系统：</w:t>
            </w:r>
            <w:r>
              <w:rPr>
                <w:rFonts w:hint="eastAsia" w:ascii="Times New Roman" w:hAnsi="Times New Roman" w:eastAsia="宋体" w:cs="Times New Roman"/>
                <w:sz w:val="21"/>
                <w:szCs w:val="21"/>
                <w:lang w:val="en-US" w:eastAsia="zh-CN"/>
              </w:rPr>
              <w:t>预装</w:t>
            </w:r>
            <w:r>
              <w:rPr>
                <w:rFonts w:hint="default" w:ascii="Times New Roman" w:hAnsi="Times New Roman" w:eastAsia="宋体" w:cs="Times New Roman"/>
                <w:sz w:val="21"/>
                <w:szCs w:val="21"/>
                <w:lang w:val="en-US" w:eastAsia="zh-CN"/>
              </w:rPr>
              <w:t>国产麒麟系统试用版</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内存：16GB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硬盘：256GB固态硬盘+1TB机械硬盘</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显卡：2G独立显卡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网卡： Wi-Fi 6＋蓝牙无线网卡/千兆有线网卡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键鼠：标配有线键鼠套装</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显示器</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型号：联想来酷B2737</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尺寸：27英寸显示器</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分辨率：1920*1080</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售后：上门服务+安装调试</w:t>
            </w:r>
          </w:p>
        </w:tc>
        <w:tc>
          <w:tcPr>
            <w:tcW w:w="287"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套</w:t>
            </w:r>
          </w:p>
        </w:tc>
        <w:tc>
          <w:tcPr>
            <w:tcW w:w="322"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527"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798"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0" w:hRule="atLeast"/>
          <w:jc w:val="center"/>
        </w:trPr>
        <w:tc>
          <w:tcPr>
            <w:tcW w:w="250"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489"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笔记本电脑</w:t>
            </w:r>
          </w:p>
        </w:tc>
        <w:tc>
          <w:tcPr>
            <w:tcW w:w="354"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华为</w:t>
            </w:r>
          </w:p>
        </w:tc>
        <w:tc>
          <w:tcPr>
            <w:tcW w:w="1969"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型号：华为擎云 L540x -B011</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CPU：华为麒麟9000C</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系统：预装国产麒麟系统试用版</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 xml:space="preserve">内存：8GB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硬盘：512GB固态硬盘</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显卡：集成显卡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网卡： Wi-Fi 6＋蓝牙无线网卡/有线网卡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配件：标配鼠标</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售后：上门服务+安装调试</w:t>
            </w:r>
          </w:p>
        </w:tc>
        <w:tc>
          <w:tcPr>
            <w:tcW w:w="287"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322"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527"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798"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201" w:type="pct"/>
            <w:gridSpan w:val="7"/>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合计（小写）</w:t>
            </w:r>
          </w:p>
        </w:tc>
        <w:tc>
          <w:tcPr>
            <w:tcW w:w="798"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000000"/>
                <w:kern w:val="0"/>
                <w:sz w:val="24"/>
                <w:szCs w:val="24"/>
                <w:u w:val="singl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singl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201" w:type="pct"/>
            <w:gridSpan w:val="7"/>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合计（大写）</w:t>
            </w:r>
          </w:p>
        </w:tc>
        <w:tc>
          <w:tcPr>
            <w:tcW w:w="798"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人民币</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 xml:space="preserve"> </w:t>
            </w:r>
          </w:p>
          <w:p>
            <w:pPr>
              <w:pStyle w:val="3"/>
              <w:keepNext w:val="0"/>
              <w:keepLines w:val="0"/>
              <w:pageBreakBefore w:val="0"/>
              <w:widowControl/>
              <w:kinsoku/>
              <w:wordWrap/>
              <w:overflowPunct/>
              <w:topLinePunct w:val="0"/>
              <w:autoSpaceDE/>
              <w:autoSpaceDN/>
              <w:bidi w:val="0"/>
              <w:adjustRightInd/>
              <w:snapToGrid/>
              <w:spacing w:line="300" w:lineRule="exact"/>
              <w:rPr>
                <w:rFonts w:hint="default" w:ascii="Times New Roman" w:hAnsi="Times New Roman" w:eastAsia="宋体" w:cs="Times New Roman"/>
                <w:sz w:val="24"/>
                <w:szCs w:val="24"/>
                <w:lang w:val="en-US" w:eastAsia="zh-CN"/>
              </w:rPr>
            </w:pPr>
            <w:r>
              <w:rPr>
                <w:rFonts w:hint="default" w:ascii="Times New Roman" w:hAnsi="Times New Roman" w:eastAsia="宋体" w:cs="Times New Roman"/>
                <w:i w:val="0"/>
                <w:iCs w:val="0"/>
                <w:color w:val="000000"/>
                <w:kern w:val="0"/>
                <w:sz w:val="24"/>
                <w:szCs w:val="24"/>
                <w:u w:val="singl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元整</w:t>
            </w:r>
          </w:p>
        </w:tc>
      </w:tr>
    </w:tbl>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Lines="0" w:beforeAutospacing="0" w:after="0" w:afterLines="0" w:afterAutospacing="0" w:line="420" w:lineRule="exact"/>
        <w:ind w:left="0" w:right="0" w:firstLine="0" w:firstLineChars="0"/>
        <w:jc w:val="both"/>
        <w:textAlignment w:val="auto"/>
        <w:rPr>
          <w:rFonts w:hint="eastAsia" w:asciiTheme="minorEastAsia" w:hAnsiTheme="minorEastAsia" w:eastAsiaTheme="minorEastAsia" w:cstheme="minorEastAsia"/>
          <w:bCs/>
          <w:kern w:val="0"/>
          <w:sz w:val="28"/>
          <w:szCs w:val="28"/>
          <w:lang w:val="en-US" w:eastAsia="zh-CN" w:bidi="ar"/>
        </w:rPr>
      </w:pPr>
      <w:r>
        <w:rPr>
          <w:rFonts w:hint="eastAsia" w:ascii="宋体" w:hAnsi="宋体" w:eastAsia="宋体" w:cs="宋体"/>
          <w:bCs/>
          <w:kern w:val="0"/>
          <w:sz w:val="28"/>
          <w:szCs w:val="28"/>
          <w:lang w:val="en-US" w:eastAsia="zh-CN" w:bidi="ar"/>
        </w:rPr>
        <w:t xml:space="preserve">   </w:t>
      </w:r>
      <w:r>
        <w:rPr>
          <w:rFonts w:hint="eastAsia" w:asciiTheme="minorEastAsia" w:hAnsiTheme="minorEastAsia" w:eastAsiaTheme="minorEastAsia" w:cstheme="minorEastAsia"/>
          <w:bCs/>
          <w:kern w:val="0"/>
          <w:sz w:val="28"/>
          <w:szCs w:val="28"/>
          <w:lang w:val="en-US" w:eastAsia="zh-CN" w:bidi="ar"/>
        </w:rPr>
        <w:t>（二）上述价款为到甲方指定地点的价格，包含但不限于电脑设备款、正版系统的许可使用费、包装费、安装调试费、保修费、设备所需的各种检测费、运输费、各类风险、利润、各种税费、培训费及质保服务等一切费用。</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kern w:val="0"/>
          <w:sz w:val="28"/>
          <w:szCs w:val="28"/>
          <w:lang w:val="en-US" w:eastAsia="zh-CN" w:bidi="ar"/>
        </w:rPr>
      </w:pPr>
      <w:r>
        <w:rPr>
          <w:rFonts w:hint="eastAsia" w:asciiTheme="minorEastAsia" w:hAnsiTheme="minorEastAsia" w:eastAsiaTheme="minorEastAsia" w:cstheme="minorEastAsia"/>
          <w:bCs/>
          <w:kern w:val="0"/>
          <w:sz w:val="28"/>
          <w:szCs w:val="28"/>
          <w:lang w:val="en-US" w:eastAsia="zh-CN" w:bidi="ar"/>
        </w:rPr>
        <w:t>二、配送要求</w:t>
      </w:r>
    </w:p>
    <w:p>
      <w:pPr>
        <w:keepNext w:val="0"/>
        <w:keepLines w:val="0"/>
        <w:pageBreakBefore w:val="0"/>
        <w:widowControl w:val="0"/>
        <w:kinsoku/>
        <w:wordWrap/>
        <w:overflowPunct/>
        <w:topLinePunct w:val="0"/>
        <w:autoSpaceDE/>
        <w:autoSpaceDN/>
        <w:bidi w:val="0"/>
        <w:adjustRightInd/>
        <w:spacing w:beforeLines="0" w:afterLines="0" w:line="420" w:lineRule="exact"/>
        <w:ind w:firstLine="560" w:firstLineChars="200"/>
        <w:jc w:val="left"/>
        <w:textAlignment w:val="auto"/>
        <w:rPr>
          <w:rFonts w:hint="eastAsia" w:asciiTheme="minorEastAsia" w:hAnsiTheme="minorEastAsia" w:eastAsiaTheme="minorEastAsia" w:cstheme="minorEastAsia"/>
          <w:color w:val="auto"/>
          <w:kern w:val="0"/>
          <w:sz w:val="28"/>
          <w:szCs w:val="28"/>
          <w:lang w:val="en-US" w:eastAsia="zh-CN"/>
        </w:rPr>
      </w:pPr>
      <w:r>
        <w:rPr>
          <w:rFonts w:hint="eastAsia" w:asciiTheme="minorEastAsia" w:hAnsiTheme="minorEastAsia" w:eastAsiaTheme="minorEastAsia" w:cstheme="minorEastAsia"/>
          <w:bCs w:val="0"/>
          <w:kern w:val="0"/>
          <w:sz w:val="28"/>
          <w:szCs w:val="28"/>
          <w:lang w:val="en-US" w:eastAsia="zh-CN" w:bidi="ar"/>
        </w:rPr>
        <w:t>根据合同约</w:t>
      </w:r>
      <w:r>
        <w:rPr>
          <w:rFonts w:hint="eastAsia" w:asciiTheme="minorEastAsia" w:hAnsiTheme="minorEastAsia" w:eastAsiaTheme="minorEastAsia" w:cstheme="minorEastAsia"/>
          <w:bCs w:val="0"/>
          <w:color w:val="auto"/>
          <w:kern w:val="0"/>
          <w:sz w:val="28"/>
          <w:szCs w:val="28"/>
          <w:lang w:val="en-US" w:eastAsia="zh-CN" w:bidi="ar"/>
        </w:rPr>
        <w:t>定的采购信息，乙方为甲方配货、开具销售清单、点货打包，在合同签订之后的10日内全部送货到甲方指定交货地点。送货往返途中，一切安全责任、运输费用等由乙方自行承担。</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color w:val="auto"/>
          <w:kern w:val="0"/>
          <w:sz w:val="28"/>
          <w:szCs w:val="28"/>
          <w:lang w:val="en-US" w:eastAsia="zh-CN" w:bidi="ar"/>
        </w:rPr>
      </w:pPr>
      <w:r>
        <w:rPr>
          <w:rFonts w:hint="eastAsia" w:asciiTheme="minorEastAsia" w:hAnsiTheme="minorEastAsia" w:eastAsiaTheme="minorEastAsia" w:cstheme="minorEastAsia"/>
          <w:bCs/>
          <w:color w:val="auto"/>
          <w:kern w:val="0"/>
          <w:sz w:val="28"/>
          <w:szCs w:val="28"/>
          <w:lang w:val="en-US" w:eastAsia="zh-CN" w:bidi="ar"/>
        </w:rPr>
        <w:t>三、质量及验收、安装调试</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color w:val="auto"/>
          <w:kern w:val="0"/>
          <w:sz w:val="28"/>
          <w:szCs w:val="28"/>
          <w:lang w:val="en-US" w:eastAsia="zh-CN" w:bidi="ar"/>
        </w:rPr>
      </w:pPr>
      <w:r>
        <w:rPr>
          <w:rFonts w:hint="eastAsia" w:asciiTheme="minorEastAsia" w:hAnsiTheme="minorEastAsia" w:eastAsiaTheme="minorEastAsia" w:cstheme="minorEastAsia"/>
          <w:bCs w:val="0"/>
          <w:color w:val="auto"/>
          <w:kern w:val="0"/>
          <w:sz w:val="28"/>
          <w:szCs w:val="28"/>
          <w:lang w:val="en-US" w:eastAsia="zh-CN" w:bidi="ar"/>
        </w:rPr>
        <w:t>（一）乙方提供的</w:t>
      </w:r>
      <w:r>
        <w:rPr>
          <w:rFonts w:hint="eastAsia" w:asciiTheme="minorEastAsia" w:hAnsiTheme="minorEastAsia" w:eastAsiaTheme="minorEastAsia" w:cstheme="minorEastAsia"/>
          <w:bCs/>
          <w:kern w:val="0"/>
          <w:sz w:val="28"/>
          <w:szCs w:val="28"/>
          <w:lang w:val="en-US" w:eastAsia="zh-CN" w:bidi="ar"/>
        </w:rPr>
        <w:t>电脑设备</w:t>
      </w:r>
      <w:r>
        <w:rPr>
          <w:rFonts w:hint="eastAsia" w:asciiTheme="minorEastAsia" w:hAnsiTheme="minorEastAsia" w:eastAsiaTheme="minorEastAsia" w:cstheme="minorEastAsia"/>
          <w:b w:val="0"/>
          <w:bCs w:val="0"/>
          <w:color w:val="auto"/>
          <w:kern w:val="0"/>
          <w:sz w:val="28"/>
          <w:szCs w:val="28"/>
          <w:lang w:val="en-US" w:eastAsia="zh-CN"/>
        </w:rPr>
        <w:t>性能及质量，符合现行国家标准</w:t>
      </w:r>
      <w:r>
        <w:rPr>
          <w:rFonts w:hint="eastAsia" w:asciiTheme="minorEastAsia" w:hAnsiTheme="minorEastAsia" w:eastAsiaTheme="minorEastAsia" w:cstheme="minorEastAsia"/>
          <w:bCs w:val="0"/>
          <w:color w:val="auto"/>
          <w:kern w:val="0"/>
          <w:sz w:val="28"/>
          <w:szCs w:val="28"/>
          <w:lang w:val="en-US" w:eastAsia="zh-CN" w:bidi="ar"/>
        </w:rPr>
        <w:t>，有合法、正规的来源渠道。并满足成交</w:t>
      </w:r>
      <w:r>
        <w:rPr>
          <w:rFonts w:hint="eastAsia" w:asciiTheme="minorEastAsia" w:hAnsiTheme="minorEastAsia" w:eastAsiaTheme="minorEastAsia" w:cstheme="minorEastAsia"/>
          <w:bCs/>
          <w:kern w:val="0"/>
          <w:sz w:val="28"/>
          <w:szCs w:val="28"/>
          <w:lang w:val="en-US" w:eastAsia="zh-CN" w:bidi="ar"/>
        </w:rPr>
        <w:t>电脑设备</w:t>
      </w:r>
      <w:r>
        <w:rPr>
          <w:rFonts w:hint="eastAsia" w:asciiTheme="minorEastAsia" w:hAnsiTheme="minorEastAsia" w:eastAsiaTheme="minorEastAsia" w:cstheme="minorEastAsia"/>
          <w:bCs w:val="0"/>
          <w:color w:val="auto"/>
          <w:kern w:val="0"/>
          <w:sz w:val="28"/>
          <w:szCs w:val="28"/>
          <w:lang w:val="en-US" w:eastAsia="zh-CN" w:bidi="ar"/>
        </w:rPr>
        <w:t>本身所规定的各种技术要求及甲方在询价采购时提出的质量技术要求。</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val="0"/>
          <w:color w:val="auto"/>
          <w:kern w:val="0"/>
          <w:sz w:val="28"/>
          <w:szCs w:val="28"/>
          <w:lang w:val="en-US" w:eastAsia="zh-CN" w:bidi="ar"/>
        </w:rPr>
        <w:t>（二）乙方负责质保，必须按照</w:t>
      </w:r>
      <w:r>
        <w:rPr>
          <w:rFonts w:hint="eastAsia" w:asciiTheme="minorEastAsia" w:hAnsiTheme="minorEastAsia" w:eastAsiaTheme="minorEastAsia" w:cstheme="minorEastAsia"/>
          <w:bCs/>
          <w:kern w:val="0"/>
          <w:sz w:val="28"/>
          <w:szCs w:val="28"/>
          <w:lang w:val="en-US" w:eastAsia="zh-CN" w:bidi="ar"/>
        </w:rPr>
        <w:t>电脑设备</w:t>
      </w:r>
      <w:r>
        <w:rPr>
          <w:rFonts w:hint="eastAsia" w:asciiTheme="minorEastAsia" w:hAnsiTheme="minorEastAsia" w:eastAsiaTheme="minorEastAsia" w:cstheme="minorEastAsia"/>
          <w:bCs w:val="0"/>
          <w:kern w:val="0"/>
          <w:sz w:val="28"/>
          <w:szCs w:val="28"/>
          <w:lang w:val="en-US" w:eastAsia="zh-CN" w:bidi="ar"/>
        </w:rPr>
        <w:t>质保要求，提供质保。其质保期不得低于国家“三包”等有关法律法规规定的标准期限。</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val="0"/>
          <w:kern w:val="0"/>
          <w:sz w:val="28"/>
          <w:szCs w:val="28"/>
          <w:lang w:val="en-US" w:eastAsia="zh-CN" w:bidi="ar"/>
        </w:rPr>
        <w:t>（三）甲乙双方当面验收</w:t>
      </w:r>
      <w:r>
        <w:rPr>
          <w:rFonts w:hint="eastAsia" w:asciiTheme="minorEastAsia" w:hAnsiTheme="minorEastAsia" w:eastAsiaTheme="minorEastAsia" w:cstheme="minorEastAsia"/>
          <w:bCs/>
          <w:kern w:val="0"/>
          <w:sz w:val="28"/>
          <w:szCs w:val="28"/>
          <w:lang w:val="en-US" w:eastAsia="zh-CN" w:bidi="ar"/>
        </w:rPr>
        <w:t>电脑设备</w:t>
      </w:r>
      <w:r>
        <w:rPr>
          <w:rFonts w:hint="eastAsia" w:asciiTheme="minorEastAsia" w:hAnsiTheme="minorEastAsia" w:eastAsiaTheme="minorEastAsia" w:cstheme="minorEastAsia"/>
          <w:bCs w:val="0"/>
          <w:kern w:val="0"/>
          <w:sz w:val="28"/>
          <w:szCs w:val="28"/>
          <w:lang w:val="en-US" w:eastAsia="zh-CN" w:bidi="ar"/>
        </w:rPr>
        <w:t>的品牌、规格型号、数量、外观质量，包装须完整无损，且</w:t>
      </w:r>
      <w:r>
        <w:rPr>
          <w:rFonts w:hint="eastAsia" w:asciiTheme="minorEastAsia" w:hAnsiTheme="minorEastAsia" w:eastAsiaTheme="minorEastAsia" w:cstheme="minorEastAsia"/>
          <w:kern w:val="0"/>
          <w:sz w:val="28"/>
          <w:szCs w:val="28"/>
          <w:lang w:bidi="ar"/>
        </w:rPr>
        <w:t>符合国家相关质量标准及合同约定的配置要求</w:t>
      </w:r>
      <w:r>
        <w:rPr>
          <w:rFonts w:hint="eastAsia" w:asciiTheme="minorEastAsia" w:hAnsiTheme="minorEastAsia" w:eastAsiaTheme="minorEastAsia" w:cstheme="minorEastAsia"/>
          <w:bCs w:val="0"/>
          <w:kern w:val="0"/>
          <w:sz w:val="28"/>
          <w:szCs w:val="28"/>
          <w:lang w:val="en-US" w:eastAsia="zh-CN" w:bidi="ar"/>
        </w:rPr>
        <w:t>。甲方代表核对无误后（外观检视），在乙方开具的销售货物清单上签字确认已收货，该清单作为结账依据附件。</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92" w:firstLineChars="200"/>
        <w:jc w:val="left"/>
        <w:textAlignment w:val="auto"/>
        <w:rPr>
          <w:rFonts w:hint="eastAsia" w:asciiTheme="minorEastAsia" w:hAnsiTheme="minorEastAsia" w:eastAsiaTheme="minorEastAsia" w:cstheme="minorEastAsia"/>
          <w:i w:val="0"/>
          <w:iCs w:val="0"/>
          <w:caps w:val="0"/>
          <w:spacing w:val="8"/>
          <w:sz w:val="28"/>
          <w:szCs w:val="28"/>
          <w:shd w:val="clear" w:color="auto" w:fill="FFFFFF"/>
        </w:rPr>
      </w:pPr>
      <w:r>
        <w:rPr>
          <w:rFonts w:hint="eastAsia" w:asciiTheme="minorEastAsia" w:hAnsiTheme="minorEastAsia" w:eastAsiaTheme="minorEastAsia" w:cstheme="minorEastAsia"/>
          <w:i w:val="0"/>
          <w:iCs w:val="0"/>
          <w:caps w:val="0"/>
          <w:spacing w:val="8"/>
          <w:sz w:val="28"/>
          <w:szCs w:val="28"/>
          <w:shd w:val="clear" w:color="auto" w:fill="FFFFFF"/>
          <w:lang w:eastAsia="zh-CN"/>
        </w:rPr>
        <w:t>（</w:t>
      </w:r>
      <w:r>
        <w:rPr>
          <w:rFonts w:hint="eastAsia" w:asciiTheme="minorEastAsia" w:hAnsiTheme="minorEastAsia" w:eastAsiaTheme="minorEastAsia" w:cstheme="minorEastAsia"/>
          <w:i w:val="0"/>
          <w:iCs w:val="0"/>
          <w:caps w:val="0"/>
          <w:spacing w:val="8"/>
          <w:sz w:val="28"/>
          <w:szCs w:val="28"/>
          <w:shd w:val="clear" w:color="auto" w:fill="FFFFFF"/>
          <w:lang w:val="en-US" w:eastAsia="zh-CN"/>
        </w:rPr>
        <w:t>四</w:t>
      </w:r>
      <w:r>
        <w:rPr>
          <w:rFonts w:hint="eastAsia" w:asciiTheme="minorEastAsia" w:hAnsiTheme="minorEastAsia" w:eastAsiaTheme="minorEastAsia" w:cstheme="minorEastAsia"/>
          <w:i w:val="0"/>
          <w:iCs w:val="0"/>
          <w:caps w:val="0"/>
          <w:spacing w:val="8"/>
          <w:sz w:val="28"/>
          <w:szCs w:val="28"/>
          <w:shd w:val="clear" w:color="auto" w:fill="FFFFFF"/>
          <w:lang w:eastAsia="zh-CN"/>
        </w:rPr>
        <w:t>）验收</w:t>
      </w:r>
      <w:r>
        <w:rPr>
          <w:rFonts w:hint="eastAsia" w:asciiTheme="minorEastAsia" w:hAnsiTheme="minorEastAsia" w:eastAsiaTheme="minorEastAsia" w:cstheme="minorEastAsia"/>
          <w:i w:val="0"/>
          <w:iCs w:val="0"/>
          <w:caps w:val="0"/>
          <w:spacing w:val="8"/>
          <w:sz w:val="28"/>
          <w:szCs w:val="28"/>
          <w:shd w:val="clear" w:color="auto" w:fill="FFFFFF"/>
        </w:rPr>
        <w:t>时，</w:t>
      </w:r>
      <w:r>
        <w:rPr>
          <w:rFonts w:hint="eastAsia" w:asciiTheme="minorEastAsia" w:hAnsiTheme="minorEastAsia" w:eastAsiaTheme="minorEastAsia" w:cstheme="minorEastAsia"/>
          <w:i w:val="0"/>
          <w:iCs w:val="0"/>
          <w:caps w:val="0"/>
          <w:spacing w:val="8"/>
          <w:sz w:val="28"/>
          <w:szCs w:val="28"/>
          <w:shd w:val="clear" w:color="auto" w:fill="FFFFFF"/>
          <w:lang w:eastAsia="zh-CN"/>
        </w:rPr>
        <w:t>双方约定遵循</w:t>
      </w:r>
      <w:r>
        <w:rPr>
          <w:rFonts w:hint="eastAsia" w:asciiTheme="minorEastAsia" w:hAnsiTheme="minorEastAsia" w:eastAsiaTheme="minorEastAsia" w:cstheme="minorEastAsia"/>
          <w:i w:val="0"/>
          <w:iCs w:val="0"/>
          <w:caps w:val="0"/>
          <w:spacing w:val="8"/>
          <w:sz w:val="28"/>
          <w:szCs w:val="28"/>
          <w:shd w:val="clear" w:color="auto" w:fill="FFFFFF"/>
        </w:rPr>
        <w:t>以下要求：</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val="0"/>
          <w:kern w:val="0"/>
          <w:sz w:val="28"/>
          <w:szCs w:val="28"/>
          <w:lang w:val="en-US" w:eastAsia="zh-CN" w:bidi="ar"/>
        </w:rPr>
        <w:t>1.由乙方负责安装和调试，运行正常后交付给甲方使用。乙方应当说明</w:t>
      </w:r>
      <w:r>
        <w:rPr>
          <w:rFonts w:hint="eastAsia" w:asciiTheme="minorEastAsia" w:hAnsiTheme="minorEastAsia" w:eastAsiaTheme="minorEastAsia" w:cstheme="minorEastAsia"/>
          <w:bCs/>
          <w:kern w:val="0"/>
          <w:sz w:val="28"/>
          <w:szCs w:val="28"/>
          <w:lang w:val="en-US" w:eastAsia="zh-CN" w:bidi="ar"/>
        </w:rPr>
        <w:t>电脑设备</w:t>
      </w:r>
      <w:r>
        <w:rPr>
          <w:rFonts w:hint="eastAsia" w:asciiTheme="minorEastAsia" w:hAnsiTheme="minorEastAsia" w:eastAsiaTheme="minorEastAsia" w:cstheme="minorEastAsia"/>
          <w:bCs w:val="0"/>
          <w:kern w:val="0"/>
          <w:sz w:val="28"/>
          <w:szCs w:val="28"/>
          <w:lang w:val="en-US" w:eastAsia="zh-CN" w:bidi="ar"/>
        </w:rPr>
        <w:t>的配置，开箱检验，正确调试，保证</w:t>
      </w:r>
      <w:r>
        <w:rPr>
          <w:rFonts w:hint="eastAsia" w:asciiTheme="minorEastAsia" w:hAnsiTheme="minorEastAsia" w:eastAsiaTheme="minorEastAsia" w:cstheme="minorEastAsia"/>
          <w:bCs/>
          <w:kern w:val="0"/>
          <w:sz w:val="28"/>
          <w:szCs w:val="28"/>
          <w:lang w:val="en-US" w:eastAsia="zh-CN" w:bidi="ar"/>
        </w:rPr>
        <w:t>电脑设备</w:t>
      </w:r>
      <w:r>
        <w:rPr>
          <w:rFonts w:hint="eastAsia" w:asciiTheme="minorEastAsia" w:hAnsiTheme="minorEastAsia" w:eastAsiaTheme="minorEastAsia" w:cstheme="minorEastAsia"/>
          <w:bCs w:val="0"/>
          <w:kern w:val="0"/>
          <w:sz w:val="28"/>
          <w:szCs w:val="28"/>
          <w:lang w:val="en-US" w:eastAsia="zh-CN" w:bidi="ar"/>
        </w:rPr>
        <w:t>符合产品使用说明明示的配置和产品质量状况，当面向甲方交验；</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val="0"/>
          <w:kern w:val="0"/>
          <w:sz w:val="28"/>
          <w:szCs w:val="28"/>
          <w:lang w:val="en-US" w:eastAsia="zh-CN" w:bidi="ar"/>
        </w:rPr>
        <w:t>2.核对</w:t>
      </w:r>
      <w:r>
        <w:rPr>
          <w:rFonts w:hint="eastAsia" w:asciiTheme="minorEastAsia" w:hAnsiTheme="minorEastAsia" w:eastAsiaTheme="minorEastAsia" w:cstheme="minorEastAsia"/>
          <w:bCs/>
          <w:kern w:val="0"/>
          <w:sz w:val="28"/>
          <w:szCs w:val="28"/>
          <w:lang w:val="en-US" w:eastAsia="zh-CN" w:bidi="ar"/>
        </w:rPr>
        <w:t>电脑设备</w:t>
      </w:r>
      <w:r>
        <w:rPr>
          <w:rFonts w:hint="eastAsia" w:asciiTheme="minorEastAsia" w:hAnsiTheme="minorEastAsia" w:eastAsiaTheme="minorEastAsia" w:cstheme="minorEastAsia"/>
          <w:bCs w:val="0"/>
          <w:kern w:val="0"/>
          <w:sz w:val="28"/>
          <w:szCs w:val="28"/>
          <w:lang w:val="en-US" w:eastAsia="zh-CN" w:bidi="ar"/>
        </w:rPr>
        <w:t>商品商标、型号和编号；</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val="0"/>
          <w:kern w:val="0"/>
          <w:sz w:val="28"/>
          <w:szCs w:val="28"/>
          <w:lang w:val="en-US" w:eastAsia="zh-CN" w:bidi="ar"/>
        </w:rPr>
        <w:t>3.介绍</w:t>
      </w:r>
      <w:r>
        <w:rPr>
          <w:rFonts w:hint="eastAsia" w:asciiTheme="minorEastAsia" w:hAnsiTheme="minorEastAsia" w:eastAsiaTheme="minorEastAsia" w:cstheme="minorEastAsia"/>
          <w:bCs/>
          <w:kern w:val="0"/>
          <w:sz w:val="28"/>
          <w:szCs w:val="28"/>
          <w:lang w:val="en-US" w:eastAsia="zh-CN" w:bidi="ar"/>
        </w:rPr>
        <w:t>电脑设备</w:t>
      </w:r>
      <w:r>
        <w:rPr>
          <w:rFonts w:hint="eastAsia" w:asciiTheme="minorEastAsia" w:hAnsiTheme="minorEastAsia" w:eastAsiaTheme="minorEastAsia" w:cstheme="minorEastAsia"/>
          <w:bCs w:val="0"/>
          <w:kern w:val="0"/>
          <w:sz w:val="28"/>
          <w:szCs w:val="28"/>
          <w:lang w:val="en-US" w:eastAsia="zh-CN" w:bidi="ar"/>
        </w:rPr>
        <w:t>的使用、维护和保养方法以及三包方式和修理者；</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val="0"/>
          <w:kern w:val="0"/>
          <w:sz w:val="28"/>
          <w:szCs w:val="28"/>
          <w:lang w:val="en-US" w:eastAsia="zh-CN" w:bidi="ar"/>
        </w:rPr>
        <w:t>4.验收随电脑提交的附件包括：原厂《售后服务承诺书》原件、国家认可机构检验的质量合格报告、合格证书、保修书、安装说明书等。</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val="0"/>
          <w:kern w:val="0"/>
          <w:sz w:val="28"/>
          <w:szCs w:val="28"/>
          <w:lang w:val="en-US" w:eastAsia="zh-CN" w:bidi="ar"/>
        </w:rPr>
        <w:t>5.明示三包有效期，提供三包凭证、有效发货票、合格证和使用说明书等。</w:t>
      </w:r>
    </w:p>
    <w:p>
      <w:pPr>
        <w:pStyle w:val="3"/>
        <w:spacing w:beforeLines="0" w:afterLines="0" w:line="420" w:lineRule="exact"/>
        <w:ind w:firstLine="560" w:firstLineChars="200"/>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val="0"/>
          <w:kern w:val="0"/>
          <w:sz w:val="28"/>
          <w:szCs w:val="28"/>
          <w:lang w:val="en-US" w:eastAsia="zh-CN" w:bidi="ar"/>
        </w:rPr>
        <w:t>（五）验收合格的，双方签署《验收合格单》；验收不合格的，甲方有权拒收，乙方应在</w:t>
      </w:r>
      <w:r>
        <w:rPr>
          <w:rFonts w:hint="eastAsia" w:asciiTheme="minorEastAsia" w:hAnsiTheme="minorEastAsia" w:eastAsiaTheme="minorEastAsia" w:cstheme="minorEastAsia"/>
          <w:bCs w:val="0"/>
          <w:kern w:val="0"/>
          <w:sz w:val="28"/>
          <w:szCs w:val="28"/>
          <w:u w:val="single"/>
          <w:lang w:val="en-US" w:eastAsia="zh-CN" w:bidi="ar"/>
        </w:rPr>
        <w:t xml:space="preserve"> 3 </w:t>
      </w:r>
      <w:r>
        <w:rPr>
          <w:rFonts w:hint="eastAsia" w:asciiTheme="minorEastAsia" w:hAnsiTheme="minorEastAsia" w:eastAsiaTheme="minorEastAsia" w:cstheme="minorEastAsia"/>
          <w:bCs w:val="0"/>
          <w:kern w:val="0"/>
          <w:sz w:val="28"/>
          <w:szCs w:val="28"/>
          <w:lang w:val="en-US" w:eastAsia="zh-CN" w:bidi="ar"/>
        </w:rPr>
        <w:t>个工作日内更换合格产品，由此产生的费用由乙方承担。</w:t>
      </w:r>
    </w:p>
    <w:p>
      <w:pPr>
        <w:pStyle w:val="4"/>
        <w:spacing w:beforeLines="0" w:afterLines="0" w:line="420" w:lineRule="exact"/>
        <w:ind w:left="0"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Cs w:val="0"/>
          <w:kern w:val="0"/>
          <w:sz w:val="28"/>
          <w:szCs w:val="28"/>
          <w:lang w:val="en-US" w:eastAsia="zh-CN" w:bidi="ar"/>
        </w:rPr>
        <w:t>（六）甲方对</w:t>
      </w:r>
      <w:r>
        <w:rPr>
          <w:rFonts w:hint="eastAsia" w:asciiTheme="minorEastAsia" w:hAnsiTheme="minorEastAsia" w:eastAsiaTheme="minorEastAsia" w:cstheme="minorEastAsia"/>
          <w:bCs/>
          <w:kern w:val="0"/>
          <w:sz w:val="28"/>
          <w:szCs w:val="28"/>
          <w:lang w:val="en-US" w:eastAsia="zh-CN" w:bidi="ar"/>
        </w:rPr>
        <w:t>电脑设备</w:t>
      </w:r>
      <w:r>
        <w:rPr>
          <w:rFonts w:hint="eastAsia" w:asciiTheme="minorEastAsia" w:hAnsiTheme="minorEastAsia" w:eastAsiaTheme="minorEastAsia" w:cstheme="minorEastAsia"/>
          <w:bCs w:val="0"/>
          <w:kern w:val="0"/>
          <w:sz w:val="28"/>
          <w:szCs w:val="28"/>
          <w:lang w:val="en-US" w:eastAsia="zh-CN" w:bidi="ar"/>
        </w:rPr>
        <w:t>的验收、认可，不免除乙方对</w:t>
      </w:r>
      <w:r>
        <w:rPr>
          <w:rFonts w:hint="eastAsia" w:asciiTheme="minorEastAsia" w:hAnsiTheme="minorEastAsia" w:eastAsiaTheme="minorEastAsia" w:cstheme="minorEastAsia"/>
          <w:bCs/>
          <w:kern w:val="0"/>
          <w:sz w:val="28"/>
          <w:szCs w:val="28"/>
          <w:lang w:val="en-US" w:eastAsia="zh-CN" w:bidi="ar"/>
        </w:rPr>
        <w:t>电脑设备</w:t>
      </w:r>
      <w:r>
        <w:rPr>
          <w:rFonts w:hint="eastAsia" w:asciiTheme="minorEastAsia" w:hAnsiTheme="minorEastAsia" w:eastAsiaTheme="minorEastAsia" w:cstheme="minorEastAsia"/>
          <w:bCs w:val="0"/>
          <w:kern w:val="0"/>
          <w:sz w:val="28"/>
          <w:szCs w:val="28"/>
          <w:lang w:val="en-US" w:eastAsia="zh-CN" w:bidi="ar"/>
        </w:rPr>
        <w:t>质量缺陷应承担的责任。</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kern w:val="0"/>
          <w:sz w:val="28"/>
          <w:szCs w:val="28"/>
          <w:highlight w:val="none"/>
          <w:lang w:val="en-US" w:eastAsia="zh-CN" w:bidi="ar"/>
        </w:rPr>
      </w:pPr>
      <w:r>
        <w:rPr>
          <w:rFonts w:hint="eastAsia" w:asciiTheme="minorEastAsia" w:hAnsiTheme="minorEastAsia" w:eastAsiaTheme="minorEastAsia" w:cstheme="minorEastAsia"/>
          <w:bCs/>
          <w:kern w:val="0"/>
          <w:sz w:val="28"/>
          <w:szCs w:val="28"/>
          <w:lang w:val="en-US" w:eastAsia="zh-CN" w:bidi="ar"/>
        </w:rPr>
        <w:t>四、结算及支付</w:t>
      </w:r>
      <w:r>
        <w:rPr>
          <w:rFonts w:hint="eastAsia" w:asciiTheme="minorEastAsia" w:hAnsiTheme="minorEastAsia" w:eastAsiaTheme="minorEastAsia" w:cstheme="minorEastAsia"/>
          <w:bCs/>
          <w:kern w:val="0"/>
          <w:sz w:val="28"/>
          <w:szCs w:val="28"/>
          <w:highlight w:val="none"/>
          <w:lang w:val="en-US" w:eastAsia="zh-CN" w:bidi="ar"/>
        </w:rPr>
        <w:t>方式</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highlight w:val="none"/>
          <w:lang w:val="en-US" w:eastAsia="zh-CN" w:bidi="ar"/>
        </w:rPr>
      </w:pPr>
      <w:r>
        <w:rPr>
          <w:rFonts w:hint="eastAsia" w:asciiTheme="minorEastAsia" w:hAnsiTheme="minorEastAsia" w:eastAsiaTheme="minorEastAsia" w:cstheme="minorEastAsia"/>
          <w:bCs w:val="0"/>
          <w:kern w:val="0"/>
          <w:sz w:val="28"/>
          <w:szCs w:val="28"/>
          <w:highlight w:val="none"/>
          <w:lang w:val="en-US" w:eastAsia="zh-CN" w:bidi="ar"/>
        </w:rPr>
        <w:t>（一）甲方所购的</w:t>
      </w:r>
      <w:r>
        <w:rPr>
          <w:rFonts w:hint="eastAsia" w:asciiTheme="minorEastAsia" w:hAnsiTheme="minorEastAsia" w:eastAsiaTheme="minorEastAsia" w:cstheme="minorEastAsia"/>
          <w:bCs/>
          <w:kern w:val="0"/>
          <w:sz w:val="28"/>
          <w:szCs w:val="28"/>
          <w:highlight w:val="none"/>
          <w:lang w:val="en-US" w:eastAsia="zh-CN" w:bidi="ar"/>
        </w:rPr>
        <w:t>电脑设备</w:t>
      </w:r>
      <w:r>
        <w:rPr>
          <w:rFonts w:hint="eastAsia" w:asciiTheme="minorEastAsia" w:hAnsiTheme="minorEastAsia" w:eastAsiaTheme="minorEastAsia" w:cstheme="minorEastAsia"/>
          <w:bCs w:val="0"/>
          <w:kern w:val="0"/>
          <w:sz w:val="28"/>
          <w:szCs w:val="28"/>
          <w:highlight w:val="none"/>
          <w:lang w:val="en-US" w:eastAsia="zh-CN" w:bidi="ar"/>
        </w:rPr>
        <w:t>，乙方严格按照甲方提供的</w:t>
      </w:r>
      <w:r>
        <w:rPr>
          <w:rFonts w:hint="eastAsia" w:asciiTheme="minorEastAsia" w:hAnsiTheme="minorEastAsia" w:eastAsiaTheme="minorEastAsia" w:cstheme="minorEastAsia"/>
          <w:i w:val="0"/>
          <w:iCs w:val="0"/>
          <w:color w:val="auto"/>
          <w:kern w:val="0"/>
          <w:sz w:val="28"/>
          <w:szCs w:val="28"/>
          <w:highlight w:val="none"/>
          <w:u w:val="none"/>
          <w:lang w:val="en-US" w:eastAsia="zh-CN" w:bidi="ar"/>
        </w:rPr>
        <w:t>配置清单</w:t>
      </w:r>
      <w:r>
        <w:rPr>
          <w:rFonts w:hint="eastAsia" w:asciiTheme="minorEastAsia" w:hAnsiTheme="minorEastAsia" w:eastAsiaTheme="minorEastAsia" w:cstheme="minorEastAsia"/>
          <w:i w:val="0"/>
          <w:iCs w:val="0"/>
          <w:kern w:val="0"/>
          <w:sz w:val="28"/>
          <w:szCs w:val="28"/>
          <w:highlight w:val="none"/>
          <w:u w:val="none"/>
          <w:lang w:val="en-US" w:eastAsia="zh-CN" w:bidi="ar"/>
        </w:rPr>
        <w:t>及实际采购数量</w:t>
      </w:r>
      <w:r>
        <w:rPr>
          <w:rFonts w:hint="eastAsia" w:asciiTheme="minorEastAsia" w:hAnsiTheme="minorEastAsia" w:eastAsiaTheme="minorEastAsia" w:cstheme="minorEastAsia"/>
          <w:bCs w:val="0"/>
          <w:kern w:val="0"/>
          <w:sz w:val="28"/>
          <w:szCs w:val="28"/>
          <w:highlight w:val="none"/>
          <w:lang w:val="en-US" w:eastAsia="zh-CN" w:bidi="ar"/>
        </w:rPr>
        <w:t>供货，价格按比选中标的价格明细表执行</w:t>
      </w:r>
      <w:r>
        <w:rPr>
          <w:rFonts w:hint="eastAsia" w:asciiTheme="minorEastAsia" w:hAnsiTheme="minorEastAsia" w:eastAsiaTheme="minorEastAsia" w:cstheme="minorEastAsia"/>
          <w:sz w:val="28"/>
          <w:szCs w:val="28"/>
          <w:highlight w:val="none"/>
        </w:rPr>
        <w:t>。</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highlight w:val="none"/>
          <w:lang w:val="en-US" w:eastAsia="zh-CN" w:bidi="ar"/>
        </w:rPr>
      </w:pPr>
      <w:r>
        <w:rPr>
          <w:rFonts w:hint="eastAsia" w:asciiTheme="minorEastAsia" w:hAnsiTheme="minorEastAsia" w:eastAsiaTheme="minorEastAsia" w:cstheme="minorEastAsia"/>
          <w:bCs w:val="0"/>
          <w:kern w:val="0"/>
          <w:sz w:val="28"/>
          <w:szCs w:val="28"/>
          <w:highlight w:val="none"/>
          <w:lang w:val="en-US" w:eastAsia="zh-CN" w:bidi="ar"/>
        </w:rPr>
        <w:t>（二）经甲方验收合格（签</w:t>
      </w:r>
      <w:bookmarkStart w:id="2" w:name="_GoBack"/>
      <w:bookmarkEnd w:id="2"/>
      <w:r>
        <w:rPr>
          <w:rFonts w:hint="eastAsia" w:asciiTheme="minorEastAsia" w:hAnsiTheme="minorEastAsia" w:eastAsiaTheme="minorEastAsia" w:cstheme="minorEastAsia"/>
          <w:bCs w:val="0"/>
          <w:kern w:val="0"/>
          <w:sz w:val="28"/>
          <w:szCs w:val="28"/>
          <w:highlight w:val="none"/>
          <w:lang w:val="en-US" w:eastAsia="zh-CN" w:bidi="ar"/>
        </w:rPr>
        <w:t>署</w:t>
      </w:r>
      <w:r>
        <w:rPr>
          <w:rFonts w:hint="eastAsia" w:asciiTheme="minorEastAsia" w:hAnsiTheme="minorEastAsia" w:eastAsiaTheme="minorEastAsia" w:cstheme="minorEastAsia"/>
          <w:bCs/>
          <w:kern w:val="0"/>
          <w:sz w:val="28"/>
          <w:szCs w:val="28"/>
          <w:highlight w:val="none"/>
          <w:lang w:val="en-US" w:eastAsia="zh-CN" w:bidi="ar"/>
        </w:rPr>
        <w:t>办公电脑验收合格单</w:t>
      </w:r>
      <w:r>
        <w:rPr>
          <w:rFonts w:hint="eastAsia" w:asciiTheme="minorEastAsia" w:hAnsiTheme="minorEastAsia" w:eastAsiaTheme="minorEastAsia" w:cstheme="minorEastAsia"/>
          <w:bCs w:val="0"/>
          <w:kern w:val="0"/>
          <w:sz w:val="28"/>
          <w:szCs w:val="28"/>
          <w:highlight w:val="none"/>
          <w:lang w:val="en-US" w:eastAsia="zh-CN" w:bidi="ar"/>
        </w:rPr>
        <w:t>）后，甲方在乙方按销售清单如实开具符合规定的足额正规普通发票后15个工作日内向乙方支付结算金额的90%，为约束乙方履行质保义务，其尾款（即结算金额的10%）作为质保金，在质保期满后，经乙方书面申请无息支付。</w:t>
      </w:r>
    </w:p>
    <w:p>
      <w:pPr>
        <w:numPr>
          <w:ilvl w:val="0"/>
          <w:numId w:val="0"/>
        </w:numPr>
        <w:pBdr>
          <w:top w:val="none" w:color="auto" w:sz="0" w:space="0"/>
          <w:left w:val="none" w:color="auto" w:sz="0" w:space="0"/>
          <w:bottom w:val="none" w:color="auto" w:sz="0" w:space="0"/>
          <w:right w:val="none" w:color="auto" w:sz="0" w:space="0"/>
        </w:pBdr>
        <w:autoSpaceDE/>
        <w:autoSpaceDN/>
        <w:adjustRightInd/>
        <w:spacing w:beforeLines="0" w:afterLines="0" w:line="420" w:lineRule="exact"/>
        <w:ind w:firstLine="560" w:firstLineChars="200"/>
        <w:rPr>
          <w:rFonts w:hint="eastAsia" w:asciiTheme="minorEastAsia" w:hAnsiTheme="minorEastAsia" w:eastAsiaTheme="minorEastAsia" w:cstheme="minorEastAsia"/>
          <w:b w:val="0"/>
          <w:bCs w:val="0"/>
          <w:color w:val="auto"/>
          <w:kern w:val="0"/>
          <w:sz w:val="28"/>
          <w:szCs w:val="28"/>
          <w:highlight w:val="none"/>
          <w:lang w:val="en-US" w:eastAsia="zh-CN" w:bidi="ar"/>
        </w:rPr>
      </w:pPr>
      <w:r>
        <w:rPr>
          <w:rFonts w:hint="eastAsia" w:asciiTheme="minorEastAsia" w:hAnsiTheme="minorEastAsia" w:eastAsiaTheme="minorEastAsia" w:cstheme="minorEastAsia"/>
          <w:bCs w:val="0"/>
          <w:kern w:val="0"/>
          <w:sz w:val="28"/>
          <w:szCs w:val="28"/>
          <w:highlight w:val="none"/>
          <w:lang w:val="en-US" w:eastAsia="zh-CN" w:bidi="ar"/>
        </w:rPr>
        <w:t>（三）</w:t>
      </w:r>
      <w:r>
        <w:rPr>
          <w:rFonts w:hint="eastAsia" w:asciiTheme="minorEastAsia" w:hAnsiTheme="minorEastAsia" w:eastAsiaTheme="minorEastAsia" w:cstheme="minorEastAsia"/>
          <w:color w:val="000000"/>
          <w:sz w:val="28"/>
          <w:szCs w:val="28"/>
          <w:highlight w:val="none"/>
        </w:rPr>
        <w:t>支付方式：网银转账</w:t>
      </w:r>
    </w:p>
    <w:p>
      <w:pPr>
        <w:pStyle w:val="7"/>
        <w:keepNext w:val="0"/>
        <w:keepLines w:val="0"/>
        <w:pageBreakBefore w:val="0"/>
        <w:kinsoku/>
        <w:wordWrap/>
        <w:overflowPunct/>
        <w:topLinePunct w:val="0"/>
        <w:autoSpaceDE/>
        <w:autoSpaceDN/>
        <w:bidi w:val="0"/>
        <w:adjustRightInd/>
        <w:snapToGrid/>
        <w:spacing w:beforeLines="0" w:afterLines="0" w:line="420" w:lineRule="exact"/>
        <w:ind w:firstLine="560" w:firstLineChars="200"/>
        <w:textAlignment w:val="auto"/>
        <w:rPr>
          <w:rFonts w:hint="eastAsia" w:asciiTheme="minorEastAsia" w:hAnsiTheme="minorEastAsia" w:eastAsiaTheme="minorEastAsia" w:cstheme="minorEastAsia"/>
          <w:color w:val="000000"/>
          <w:sz w:val="28"/>
          <w:szCs w:val="28"/>
          <w:highlight w:val="none"/>
          <w:lang w:eastAsia="zh-CN"/>
        </w:rPr>
      </w:pPr>
      <w:r>
        <w:rPr>
          <w:rFonts w:hint="eastAsia" w:asciiTheme="minorEastAsia" w:hAnsiTheme="minorEastAsia" w:eastAsiaTheme="minorEastAsia" w:cstheme="minorEastAsia"/>
          <w:color w:val="000000"/>
          <w:sz w:val="28"/>
          <w:szCs w:val="28"/>
          <w:highlight w:val="none"/>
        </w:rPr>
        <w:t>乙方账户名：</w:t>
      </w:r>
    </w:p>
    <w:p>
      <w:pPr>
        <w:pStyle w:val="7"/>
        <w:keepNext w:val="0"/>
        <w:keepLines w:val="0"/>
        <w:pageBreakBefore w:val="0"/>
        <w:kinsoku/>
        <w:wordWrap/>
        <w:overflowPunct/>
        <w:topLinePunct w:val="0"/>
        <w:autoSpaceDE/>
        <w:autoSpaceDN/>
        <w:bidi w:val="0"/>
        <w:adjustRightInd/>
        <w:snapToGrid/>
        <w:spacing w:beforeLines="0" w:afterLines="0" w:line="420" w:lineRule="exact"/>
        <w:ind w:firstLine="560" w:firstLineChars="200"/>
        <w:textAlignment w:val="auto"/>
        <w:rPr>
          <w:rFonts w:hint="eastAsia" w:asciiTheme="minorEastAsia" w:hAnsiTheme="minorEastAsia" w:eastAsiaTheme="minorEastAsia" w:cstheme="minorEastAsia"/>
          <w:color w:val="000000"/>
          <w:sz w:val="28"/>
          <w:szCs w:val="28"/>
          <w:highlight w:val="none"/>
        </w:rPr>
      </w:pPr>
      <w:r>
        <w:rPr>
          <w:rFonts w:hint="eastAsia" w:asciiTheme="minorEastAsia" w:hAnsiTheme="minorEastAsia" w:eastAsiaTheme="minorEastAsia" w:cstheme="minorEastAsia"/>
          <w:color w:val="000000"/>
          <w:sz w:val="28"/>
          <w:szCs w:val="28"/>
          <w:highlight w:val="none"/>
        </w:rPr>
        <w:t>开户行：</w:t>
      </w:r>
    </w:p>
    <w:p>
      <w:pPr>
        <w:pStyle w:val="7"/>
        <w:spacing w:beforeLines="0" w:afterLines="0" w:line="4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color w:val="000000"/>
          <w:sz w:val="28"/>
          <w:szCs w:val="28"/>
        </w:rPr>
        <w:t>账号：</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kern w:val="0"/>
          <w:sz w:val="28"/>
          <w:szCs w:val="28"/>
          <w:lang w:val="en-US" w:eastAsia="zh-CN" w:bidi="ar"/>
        </w:rPr>
      </w:pPr>
      <w:r>
        <w:rPr>
          <w:rFonts w:hint="eastAsia" w:asciiTheme="minorEastAsia" w:hAnsiTheme="minorEastAsia" w:eastAsiaTheme="minorEastAsia" w:cstheme="minorEastAsia"/>
          <w:bCs/>
          <w:kern w:val="0"/>
          <w:sz w:val="28"/>
          <w:szCs w:val="28"/>
          <w:lang w:val="en-US" w:eastAsia="zh-CN" w:bidi="ar"/>
        </w:rPr>
        <w:t>五、双方的权利和义务</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kern w:val="0"/>
          <w:sz w:val="28"/>
          <w:szCs w:val="28"/>
          <w:lang w:val="en-US" w:eastAsia="zh-CN" w:bidi="ar"/>
        </w:rPr>
        <w:t>（</w:t>
      </w:r>
      <w:r>
        <w:rPr>
          <w:rFonts w:hint="eastAsia" w:asciiTheme="minorEastAsia" w:hAnsiTheme="minorEastAsia" w:eastAsiaTheme="minorEastAsia" w:cstheme="minorEastAsia"/>
          <w:bCs w:val="0"/>
          <w:kern w:val="0"/>
          <w:sz w:val="28"/>
          <w:szCs w:val="28"/>
          <w:lang w:val="en-US" w:eastAsia="zh-CN" w:bidi="ar"/>
        </w:rPr>
        <w:t>一）甲方的权利和义务　</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val="0"/>
          <w:kern w:val="0"/>
          <w:sz w:val="28"/>
          <w:szCs w:val="28"/>
          <w:lang w:val="en-US" w:eastAsia="zh-CN" w:bidi="ar"/>
        </w:rPr>
        <w:t>1.甲方有对</w:t>
      </w:r>
      <w:r>
        <w:rPr>
          <w:rFonts w:hint="eastAsia" w:asciiTheme="minorEastAsia" w:hAnsiTheme="minorEastAsia" w:eastAsiaTheme="minorEastAsia" w:cstheme="minorEastAsia"/>
          <w:bCs/>
          <w:kern w:val="0"/>
          <w:sz w:val="28"/>
          <w:szCs w:val="28"/>
          <w:lang w:val="en-US" w:eastAsia="zh-CN" w:bidi="ar"/>
        </w:rPr>
        <w:t>电脑设备</w:t>
      </w:r>
      <w:r>
        <w:rPr>
          <w:rFonts w:hint="eastAsia" w:asciiTheme="minorEastAsia" w:hAnsiTheme="minorEastAsia" w:eastAsiaTheme="minorEastAsia" w:cstheme="minorEastAsia"/>
          <w:bCs w:val="0"/>
          <w:kern w:val="0"/>
          <w:sz w:val="28"/>
          <w:szCs w:val="28"/>
          <w:lang w:val="en-US" w:eastAsia="zh-CN" w:bidi="ar"/>
        </w:rPr>
        <w:t>的采购建议和调整的权利，并有对乙方工作的监督权。发现乙方供货存在假冒伪劣等违背法律法规的行为，甲方有权单方解除合同，追究违约责任和赔偿损失。</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val="0"/>
          <w:kern w:val="0"/>
          <w:sz w:val="28"/>
          <w:szCs w:val="28"/>
          <w:lang w:val="en-US" w:eastAsia="zh-CN" w:bidi="ar"/>
        </w:rPr>
        <w:t>2.甲方有按时交付货款的义务。</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val="0"/>
          <w:kern w:val="0"/>
          <w:sz w:val="28"/>
          <w:szCs w:val="28"/>
          <w:lang w:val="en-US" w:eastAsia="zh-CN" w:bidi="ar"/>
        </w:rPr>
        <w:t>（二）乙方的权利和义务</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val="0"/>
          <w:kern w:val="0"/>
          <w:sz w:val="28"/>
          <w:szCs w:val="28"/>
          <w:lang w:val="en-US" w:eastAsia="zh-CN" w:bidi="ar"/>
        </w:rPr>
        <w:t>1.乙方提供给甲方的电脑必须为该合同约定制造厂家生产的原装电脑。乙方不得向甲方提供非合同约定厂家生产制造的</w:t>
      </w:r>
      <w:r>
        <w:rPr>
          <w:rFonts w:hint="eastAsia" w:asciiTheme="minorEastAsia" w:hAnsiTheme="minorEastAsia" w:eastAsiaTheme="minorEastAsia" w:cstheme="minorEastAsia"/>
          <w:bCs/>
          <w:kern w:val="0"/>
          <w:sz w:val="28"/>
          <w:szCs w:val="28"/>
          <w:lang w:val="en-US" w:eastAsia="zh-CN" w:bidi="ar"/>
        </w:rPr>
        <w:t>电脑设备</w:t>
      </w:r>
      <w:r>
        <w:rPr>
          <w:rFonts w:hint="eastAsia" w:asciiTheme="minorEastAsia" w:hAnsiTheme="minorEastAsia" w:eastAsiaTheme="minorEastAsia" w:cstheme="minorEastAsia"/>
          <w:bCs w:val="0"/>
          <w:kern w:val="0"/>
          <w:sz w:val="28"/>
          <w:szCs w:val="28"/>
          <w:lang w:val="en-US" w:eastAsia="zh-CN" w:bidi="ar"/>
        </w:rPr>
        <w:t>。</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val="0"/>
          <w:kern w:val="0"/>
          <w:sz w:val="28"/>
          <w:szCs w:val="28"/>
          <w:lang w:val="en-US" w:eastAsia="zh-CN" w:bidi="ar"/>
        </w:rPr>
        <w:t>2.乙方保证按照配置清单向甲方供货，并保证其为原厂正品。如因乙方单方问题而出现品牌、型号、品质等项目不符合合同约定的，应甲方的要求由乙方承担调换或退货责任，并承担由此产生的费用及违约责任。</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val="0"/>
          <w:kern w:val="0"/>
          <w:sz w:val="28"/>
          <w:szCs w:val="28"/>
          <w:lang w:val="en-US" w:eastAsia="zh-CN" w:bidi="ar"/>
        </w:rPr>
        <w:t>3.乙方应当按照双方约定，确保本合同中的安装、维护工作的及时到位。</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default" w:ascii="Times New Roman" w:hAnsi="Times New Roman" w:eastAsia="宋体" w:cs="Times New Roman"/>
          <w:bCs/>
          <w:color w:val="auto"/>
          <w:kern w:val="0"/>
          <w:sz w:val="28"/>
          <w:szCs w:val="28"/>
          <w:highlight w:val="none"/>
          <w:lang w:val="en-US" w:eastAsia="zh-CN" w:bidi="ar"/>
        </w:rPr>
      </w:pPr>
      <w:r>
        <w:rPr>
          <w:rFonts w:hint="eastAsia" w:asciiTheme="minorEastAsia" w:hAnsiTheme="minorEastAsia" w:eastAsiaTheme="minorEastAsia" w:cstheme="minorEastAsia"/>
          <w:bCs w:val="0"/>
          <w:kern w:val="0"/>
          <w:sz w:val="28"/>
          <w:szCs w:val="28"/>
          <w:lang w:val="en-US" w:eastAsia="zh-CN" w:bidi="ar"/>
        </w:rPr>
        <w:t>4.</w:t>
      </w:r>
      <w:r>
        <w:rPr>
          <w:rFonts w:hint="eastAsia" w:ascii="Times New Roman" w:hAnsi="Times New Roman" w:eastAsia="宋体" w:cs="Times New Roman"/>
          <w:bCs/>
          <w:kern w:val="0"/>
          <w:sz w:val="28"/>
          <w:szCs w:val="28"/>
          <w:lang w:val="en-US" w:eastAsia="zh-CN" w:bidi="ar"/>
        </w:rPr>
        <w:t>乙方保证提供的电脑设备不侵犯第三方的专利权、商标权、著作权、名称权或其它受保护之权利，若因甲方购买乙方电脑，造成对任何专利权、商标权、著作权、名称权或其它受保护之</w:t>
      </w:r>
      <w:r>
        <w:rPr>
          <w:rFonts w:hint="eastAsia" w:ascii="Times New Roman" w:hAnsi="Times New Roman" w:eastAsia="宋体" w:cs="Times New Roman"/>
          <w:bCs/>
          <w:color w:val="auto"/>
          <w:kern w:val="0"/>
          <w:sz w:val="28"/>
          <w:szCs w:val="28"/>
          <w:highlight w:val="none"/>
          <w:lang w:val="en-US" w:eastAsia="zh-CN" w:bidi="ar"/>
        </w:rPr>
        <w:t>权利的侵犯，则所引起的一切索赔和诉讼由乙方承担责任并负责支付一切损害赔偿费、律师费、诉讼费和其它费用。</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color w:val="auto"/>
          <w:kern w:val="0"/>
          <w:sz w:val="28"/>
          <w:szCs w:val="28"/>
          <w:highlight w:val="none"/>
          <w:lang w:val="en-US" w:eastAsia="zh-CN" w:bidi="ar"/>
        </w:rPr>
      </w:pPr>
      <w:r>
        <w:rPr>
          <w:rFonts w:hint="eastAsia" w:asciiTheme="minorEastAsia" w:hAnsiTheme="minorEastAsia" w:eastAsiaTheme="minorEastAsia" w:cstheme="minorEastAsia"/>
          <w:bCs/>
          <w:color w:val="auto"/>
          <w:kern w:val="0"/>
          <w:sz w:val="28"/>
          <w:szCs w:val="28"/>
          <w:highlight w:val="none"/>
          <w:lang w:val="en-US" w:eastAsia="zh-CN" w:bidi="ar"/>
        </w:rPr>
        <w:t>六、售后服务及质保</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color w:val="auto"/>
          <w:kern w:val="0"/>
          <w:sz w:val="28"/>
          <w:szCs w:val="28"/>
          <w:highlight w:val="none"/>
          <w:lang w:val="en-US" w:eastAsia="zh-CN" w:bidi="ar"/>
        </w:rPr>
      </w:pPr>
      <w:r>
        <w:rPr>
          <w:rFonts w:hint="eastAsia" w:asciiTheme="minorEastAsia" w:hAnsiTheme="minorEastAsia" w:eastAsiaTheme="minorEastAsia" w:cstheme="minorEastAsia"/>
          <w:bCs w:val="0"/>
          <w:color w:val="auto"/>
          <w:kern w:val="0"/>
          <w:sz w:val="28"/>
          <w:szCs w:val="28"/>
          <w:highlight w:val="none"/>
          <w:lang w:val="en-US" w:eastAsia="zh-CN" w:bidi="ar"/>
        </w:rPr>
        <w:t>（一）凡在乙方购买的主</w:t>
      </w:r>
      <w:r>
        <w:rPr>
          <w:rFonts w:hint="eastAsia" w:asciiTheme="minorEastAsia" w:hAnsiTheme="minorEastAsia" w:eastAsiaTheme="minorEastAsia" w:cstheme="minorEastAsia"/>
          <w:bCs/>
          <w:color w:val="auto"/>
          <w:kern w:val="0"/>
          <w:sz w:val="28"/>
          <w:szCs w:val="28"/>
          <w:highlight w:val="none"/>
          <w:lang w:val="en-US" w:eastAsia="zh-CN" w:bidi="ar"/>
        </w:rPr>
        <w:t>设备、辅设备</w:t>
      </w:r>
      <w:r>
        <w:rPr>
          <w:rFonts w:hint="eastAsia" w:asciiTheme="minorEastAsia" w:hAnsiTheme="minorEastAsia" w:eastAsiaTheme="minorEastAsia" w:cstheme="minorEastAsia"/>
          <w:bCs w:val="0"/>
          <w:color w:val="auto"/>
          <w:kern w:val="0"/>
          <w:sz w:val="28"/>
          <w:szCs w:val="28"/>
          <w:highlight w:val="none"/>
          <w:lang w:val="en-US" w:eastAsia="zh-CN" w:bidi="ar"/>
        </w:rPr>
        <w:t>均由乙方负责安装调试，并提供质量保障服务，乙方交货时须提供原厂售后服务承诺函。</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val="0"/>
          <w:kern w:val="0"/>
          <w:sz w:val="28"/>
          <w:szCs w:val="28"/>
          <w:lang w:val="en-US" w:eastAsia="zh-CN" w:bidi="ar"/>
        </w:rPr>
        <w:t>（二）质保期均自甲方接收当批电脑并安装调试完毕、验收达到合同书、订货清单要求之日起计。如乙方所承诺的质量保证期，低于本合同签订时国家强制性法律法规中所定的最低质量保证期限，则乙方的保证责任按照国家强制性法律法规中所规定的最低质量保证期限执行。</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val="0"/>
          <w:kern w:val="0"/>
          <w:sz w:val="28"/>
          <w:szCs w:val="28"/>
          <w:lang w:val="en-US" w:eastAsia="zh-CN" w:bidi="ar"/>
        </w:rPr>
        <w:t>（二）售后服务承诺</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val="0"/>
          <w:kern w:val="0"/>
          <w:sz w:val="28"/>
          <w:szCs w:val="28"/>
          <w:lang w:val="en-US" w:eastAsia="zh-CN" w:bidi="ar"/>
        </w:rPr>
        <w:t>1.乙方向甲方提供的</w:t>
      </w:r>
      <w:r>
        <w:rPr>
          <w:rFonts w:hint="eastAsia" w:asciiTheme="minorEastAsia" w:hAnsiTheme="minorEastAsia" w:eastAsiaTheme="minorEastAsia" w:cstheme="minorEastAsia"/>
          <w:bCs/>
          <w:kern w:val="0"/>
          <w:sz w:val="28"/>
          <w:szCs w:val="28"/>
          <w:lang w:val="en-US" w:eastAsia="zh-CN" w:bidi="ar"/>
        </w:rPr>
        <w:t>电脑设备</w:t>
      </w:r>
      <w:r>
        <w:rPr>
          <w:rFonts w:hint="eastAsia" w:asciiTheme="minorEastAsia" w:hAnsiTheme="minorEastAsia" w:eastAsiaTheme="minorEastAsia" w:cstheme="minorEastAsia"/>
          <w:bCs w:val="0"/>
          <w:kern w:val="0"/>
          <w:sz w:val="28"/>
          <w:szCs w:val="28"/>
          <w:lang w:val="en-US" w:eastAsia="zh-CN" w:bidi="ar"/>
        </w:rPr>
        <w:t>经验收合格交付使用后，在质保期内出现质量问题时，乙方应及时响应采取补救服务措施，保证所提供的</w:t>
      </w:r>
      <w:r>
        <w:rPr>
          <w:rFonts w:hint="eastAsia" w:asciiTheme="minorEastAsia" w:hAnsiTheme="minorEastAsia" w:eastAsiaTheme="minorEastAsia" w:cstheme="minorEastAsia"/>
          <w:bCs/>
          <w:kern w:val="0"/>
          <w:sz w:val="28"/>
          <w:szCs w:val="28"/>
          <w:lang w:val="en-US" w:eastAsia="zh-CN" w:bidi="ar"/>
        </w:rPr>
        <w:t>电脑设备</w:t>
      </w:r>
      <w:r>
        <w:rPr>
          <w:rFonts w:hint="eastAsia" w:asciiTheme="minorEastAsia" w:hAnsiTheme="minorEastAsia" w:eastAsiaTheme="minorEastAsia" w:cstheme="minorEastAsia"/>
          <w:bCs w:val="0"/>
          <w:kern w:val="0"/>
          <w:sz w:val="28"/>
          <w:szCs w:val="28"/>
          <w:lang w:val="en-US" w:eastAsia="zh-CN" w:bidi="ar"/>
        </w:rPr>
        <w:t>正常使用。</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val="0"/>
          <w:kern w:val="0"/>
          <w:sz w:val="28"/>
          <w:szCs w:val="28"/>
          <w:lang w:val="en-US" w:eastAsia="zh-CN" w:bidi="ar"/>
        </w:rPr>
        <w:t>2.甲方正常使用乙方提供</w:t>
      </w:r>
      <w:r>
        <w:rPr>
          <w:rFonts w:hint="eastAsia" w:asciiTheme="minorEastAsia" w:hAnsiTheme="minorEastAsia" w:eastAsiaTheme="minorEastAsia" w:cstheme="minorEastAsia"/>
          <w:bCs/>
          <w:kern w:val="0"/>
          <w:sz w:val="28"/>
          <w:szCs w:val="28"/>
          <w:lang w:val="en-US" w:eastAsia="zh-CN" w:bidi="ar"/>
        </w:rPr>
        <w:t>电脑设备</w:t>
      </w:r>
      <w:r>
        <w:rPr>
          <w:rFonts w:hint="eastAsia" w:asciiTheme="minorEastAsia" w:hAnsiTheme="minorEastAsia" w:eastAsiaTheme="minorEastAsia" w:cstheme="minorEastAsia"/>
          <w:bCs w:val="0"/>
          <w:kern w:val="0"/>
          <w:sz w:val="28"/>
          <w:szCs w:val="28"/>
          <w:lang w:val="en-US" w:eastAsia="zh-CN" w:bidi="ar"/>
        </w:rPr>
        <w:t>，乙方应提供定期跟踪等免费服务项目，保证甲方的正常使用；属质保期外出现质量技术问题的项目内容，乙方应及时按现行相关法规、标准、规定实施免费或部分有偿服务。</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val="0"/>
          <w:kern w:val="0"/>
          <w:sz w:val="28"/>
          <w:szCs w:val="28"/>
          <w:lang w:val="en-US" w:eastAsia="zh-CN" w:bidi="ar"/>
        </w:rPr>
        <w:t>3.甲方正常使用乙方提供的</w:t>
      </w:r>
      <w:r>
        <w:rPr>
          <w:rFonts w:hint="eastAsia" w:asciiTheme="minorEastAsia" w:hAnsiTheme="minorEastAsia" w:eastAsiaTheme="minorEastAsia" w:cstheme="minorEastAsia"/>
          <w:bCs/>
          <w:kern w:val="0"/>
          <w:sz w:val="28"/>
          <w:szCs w:val="28"/>
          <w:lang w:val="en-US" w:eastAsia="zh-CN" w:bidi="ar"/>
        </w:rPr>
        <w:t>电脑设备</w:t>
      </w:r>
      <w:r>
        <w:rPr>
          <w:rFonts w:hint="eastAsia" w:asciiTheme="minorEastAsia" w:hAnsiTheme="minorEastAsia" w:eastAsiaTheme="minorEastAsia" w:cstheme="minorEastAsia"/>
          <w:bCs w:val="0"/>
          <w:kern w:val="0"/>
          <w:sz w:val="28"/>
          <w:szCs w:val="28"/>
          <w:lang w:val="en-US" w:eastAsia="zh-CN" w:bidi="ar"/>
        </w:rPr>
        <w:t>出现质量技术问题时，乙方应在甲方提出服务要求后 12小时内作出响应，负责协调解决；若遇特殊软件类技术问题双方协商解决。</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Lines="0" w:beforeAutospacing="0" w:after="0" w:afterLines="0" w:afterAutospacing="0" w:line="420" w:lineRule="exact"/>
        <w:ind w:leftChars="0" w:right="0" w:rightChars="0" w:firstLine="560" w:firstLineChars="200"/>
        <w:jc w:val="left"/>
        <w:textAlignment w:val="auto"/>
        <w:rPr>
          <w:rFonts w:hint="eastAsia" w:asciiTheme="minorEastAsia" w:hAnsiTheme="minorEastAsia" w:eastAsiaTheme="minorEastAsia" w:cstheme="minorEastAsia"/>
          <w:bCs/>
          <w:kern w:val="0"/>
          <w:sz w:val="28"/>
          <w:szCs w:val="28"/>
          <w:lang w:val="en-US" w:eastAsia="zh-CN" w:bidi="ar"/>
        </w:rPr>
      </w:pPr>
      <w:r>
        <w:rPr>
          <w:rFonts w:hint="eastAsia" w:asciiTheme="minorEastAsia" w:hAnsiTheme="minorEastAsia" w:eastAsiaTheme="minorEastAsia" w:cstheme="minorEastAsia"/>
          <w:bCs/>
          <w:kern w:val="0"/>
          <w:sz w:val="28"/>
          <w:szCs w:val="28"/>
          <w:lang w:val="en-US" w:eastAsia="zh-CN" w:bidi="ar"/>
        </w:rPr>
        <w:t>七、违约责任</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20" w:lineRule="exact"/>
        <w:ind w:left="0" w:right="0" w:firstLine="560" w:firstLineChars="200"/>
        <w:jc w:val="left"/>
        <w:textAlignment w:val="auto"/>
        <w:rPr>
          <w:rFonts w:hint="default" w:ascii="Times New Roman" w:hAnsi="Times New Roman" w:eastAsia="宋体" w:cs="Times New Roman"/>
          <w:bCs/>
          <w:kern w:val="0"/>
          <w:sz w:val="28"/>
          <w:szCs w:val="28"/>
          <w:lang w:val="en-US" w:eastAsia="zh-CN" w:bidi="ar"/>
        </w:rPr>
      </w:pPr>
      <w:r>
        <w:rPr>
          <w:rFonts w:hint="eastAsia" w:asciiTheme="minorEastAsia" w:hAnsiTheme="minorEastAsia" w:eastAsiaTheme="minorEastAsia" w:cstheme="minorEastAsia"/>
          <w:bCs w:val="0"/>
          <w:kern w:val="0"/>
          <w:sz w:val="28"/>
          <w:szCs w:val="28"/>
          <w:lang w:val="en-US" w:eastAsia="zh-CN" w:bidi="ar"/>
        </w:rPr>
        <w:t>（一）乙方逾期交货的，每逾期一天，应按逾期交货部分货款的1‰，向甲方支付逾期交货违约金，</w:t>
      </w:r>
      <w:r>
        <w:rPr>
          <w:rFonts w:hint="default" w:ascii="Times New Roman" w:hAnsi="Times New Roman" w:eastAsia="宋体" w:cs="Times New Roman"/>
          <w:bCs/>
          <w:kern w:val="0"/>
          <w:sz w:val="28"/>
          <w:szCs w:val="28"/>
          <w:lang w:val="en-US" w:eastAsia="zh-CN" w:bidi="ar"/>
        </w:rPr>
        <w:t>延迟</w:t>
      </w:r>
      <w:r>
        <w:rPr>
          <w:rFonts w:hint="eastAsia" w:ascii="Times New Roman" w:hAnsi="Times New Roman" w:eastAsia="宋体" w:cs="Times New Roman"/>
          <w:bCs/>
          <w:kern w:val="0"/>
          <w:sz w:val="28"/>
          <w:szCs w:val="28"/>
          <w:lang w:val="en-US" w:eastAsia="zh-CN" w:bidi="ar"/>
        </w:rPr>
        <w:t>履</w:t>
      </w:r>
      <w:r>
        <w:rPr>
          <w:rFonts w:hint="default" w:ascii="Times New Roman" w:hAnsi="Times New Roman" w:eastAsia="宋体" w:cs="Times New Roman"/>
          <w:bCs/>
          <w:kern w:val="0"/>
          <w:sz w:val="28"/>
          <w:szCs w:val="28"/>
          <w:lang w:val="en-US" w:eastAsia="zh-CN" w:bidi="ar"/>
        </w:rPr>
        <w:t>行</w:t>
      </w:r>
      <w:r>
        <w:rPr>
          <w:rFonts w:hint="eastAsia" w:ascii="Times New Roman" w:hAnsi="Times New Roman" w:eastAsia="宋体" w:cs="Times New Roman"/>
          <w:bCs/>
          <w:kern w:val="0"/>
          <w:sz w:val="28"/>
          <w:szCs w:val="28"/>
          <w:lang w:val="en-US" w:eastAsia="zh-CN" w:bidi="ar"/>
        </w:rPr>
        <w:t>1</w:t>
      </w:r>
      <w:r>
        <w:rPr>
          <w:rFonts w:hint="default" w:ascii="Times New Roman" w:hAnsi="Times New Roman" w:eastAsia="宋体" w:cs="Times New Roman"/>
          <w:bCs/>
          <w:kern w:val="0"/>
          <w:sz w:val="28"/>
          <w:szCs w:val="28"/>
          <w:lang w:val="en-US" w:eastAsia="zh-CN" w:bidi="ar"/>
        </w:rPr>
        <w:t>0日最高赔付</w:t>
      </w:r>
      <w:r>
        <w:rPr>
          <w:rFonts w:hint="eastAsia" w:asciiTheme="minorEastAsia" w:hAnsiTheme="minorEastAsia" w:eastAsiaTheme="minorEastAsia" w:cstheme="minorEastAsia"/>
          <w:bCs w:val="0"/>
          <w:kern w:val="0"/>
          <w:sz w:val="28"/>
          <w:szCs w:val="28"/>
          <w:lang w:val="en-US" w:eastAsia="zh-CN" w:bidi="ar"/>
        </w:rPr>
        <w:t>逾期交货部分货款</w:t>
      </w:r>
      <w:r>
        <w:rPr>
          <w:rFonts w:hint="eastAsia" w:ascii="Times New Roman" w:hAnsi="Times New Roman" w:eastAsia="宋体" w:cs="Times New Roman"/>
          <w:bCs/>
          <w:kern w:val="0"/>
          <w:sz w:val="28"/>
          <w:szCs w:val="28"/>
          <w:lang w:val="en-US" w:eastAsia="zh-CN" w:bidi="ar"/>
        </w:rPr>
        <w:t>的3</w:t>
      </w:r>
      <w:r>
        <w:rPr>
          <w:rFonts w:hint="default" w:ascii="Times New Roman" w:hAnsi="Times New Roman" w:eastAsia="宋体" w:cs="Times New Roman"/>
          <w:bCs/>
          <w:kern w:val="0"/>
          <w:sz w:val="28"/>
          <w:szCs w:val="28"/>
          <w:lang w:val="en-US" w:eastAsia="zh-CN" w:bidi="ar"/>
        </w:rPr>
        <w:t>0%</w:t>
      </w:r>
      <w:r>
        <w:rPr>
          <w:rFonts w:hint="eastAsia" w:ascii="Times New Roman" w:hAnsi="Times New Roman" w:eastAsia="宋体" w:cs="Times New Roman"/>
          <w:bCs/>
          <w:kern w:val="0"/>
          <w:sz w:val="28"/>
          <w:szCs w:val="28"/>
          <w:lang w:val="en-US" w:eastAsia="zh-CN" w:bidi="ar"/>
        </w:rPr>
        <w:t>，且</w:t>
      </w:r>
      <w:r>
        <w:rPr>
          <w:rFonts w:hint="default" w:ascii="Times New Roman" w:hAnsi="Times New Roman" w:eastAsia="宋体" w:cs="Times New Roman"/>
          <w:bCs/>
          <w:kern w:val="0"/>
          <w:sz w:val="28"/>
          <w:szCs w:val="28"/>
          <w:lang w:val="en-US" w:eastAsia="zh-CN" w:bidi="ar"/>
        </w:rPr>
        <w:t>甲方有权</w:t>
      </w:r>
      <w:r>
        <w:rPr>
          <w:rFonts w:hint="eastAsia" w:ascii="Times New Roman" w:hAnsi="Times New Roman" w:eastAsia="宋体" w:cs="Times New Roman"/>
          <w:bCs/>
          <w:kern w:val="0"/>
          <w:sz w:val="28"/>
          <w:szCs w:val="28"/>
          <w:lang w:val="en-US" w:eastAsia="zh-CN" w:bidi="ar"/>
        </w:rPr>
        <w:t>单方</w:t>
      </w:r>
      <w:r>
        <w:rPr>
          <w:rFonts w:hint="default" w:ascii="Times New Roman" w:hAnsi="Times New Roman" w:eastAsia="宋体" w:cs="Times New Roman"/>
          <w:bCs/>
          <w:kern w:val="0"/>
          <w:sz w:val="28"/>
          <w:szCs w:val="28"/>
          <w:lang w:val="en-US" w:eastAsia="zh-CN" w:bidi="ar"/>
        </w:rPr>
        <w:t>解除合同。</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Lines="0" w:afterLines="0" w:line="460" w:lineRule="exact"/>
        <w:ind w:firstLine="560" w:firstLineChars="200"/>
        <w:jc w:val="left"/>
        <w:textAlignment w:val="auto"/>
        <w:rPr>
          <w:rFonts w:hint="default" w:ascii="Times New Roman" w:hAnsi="Times New Roman" w:eastAsia="宋体" w:cs="Times New Roman"/>
          <w:bCs/>
          <w:kern w:val="0"/>
          <w:sz w:val="28"/>
          <w:szCs w:val="28"/>
          <w:lang w:val="en-US" w:eastAsia="zh-CN" w:bidi="ar"/>
        </w:rPr>
      </w:pPr>
      <w:r>
        <w:rPr>
          <w:rFonts w:hint="default" w:ascii="Times New Roman" w:hAnsi="Times New Roman" w:eastAsia="宋体" w:cs="Times New Roman"/>
          <w:bCs/>
          <w:kern w:val="0"/>
          <w:sz w:val="28"/>
          <w:szCs w:val="28"/>
          <w:lang w:val="en-US" w:eastAsia="zh-CN" w:bidi="ar"/>
        </w:rPr>
        <w:t>（二）</w:t>
      </w:r>
      <w:r>
        <w:rPr>
          <w:rFonts w:hint="eastAsia" w:asciiTheme="minorEastAsia" w:hAnsiTheme="minorEastAsia" w:eastAsiaTheme="minorEastAsia" w:cstheme="minorEastAsia"/>
          <w:color w:val="auto"/>
          <w:kern w:val="2"/>
          <w:sz w:val="28"/>
          <w:szCs w:val="28"/>
          <w:u w:val="none"/>
          <w:lang w:val="en-US" w:eastAsia="zh-CN" w:bidi="ar-SA"/>
        </w:rPr>
        <w:t>乙方明确表示或者以其行为表明不履行质保服务义务的违约责任：经甲方书面催告后3日内仍未实际改正</w:t>
      </w:r>
      <w:r>
        <w:rPr>
          <w:rFonts w:hint="eastAsia" w:ascii="宋体" w:hAnsi="宋体" w:eastAsia="宋体" w:cs="宋体"/>
          <w:sz w:val="28"/>
          <w:szCs w:val="28"/>
          <w:lang w:val="en-US" w:eastAsia="zh-CN"/>
        </w:rPr>
        <w:t>，乙方</w:t>
      </w:r>
      <w:r>
        <w:rPr>
          <w:rFonts w:hint="eastAsia" w:asciiTheme="minorEastAsia" w:hAnsiTheme="minorEastAsia" w:eastAsiaTheme="minorEastAsia" w:cstheme="minorEastAsia"/>
          <w:color w:val="auto"/>
          <w:kern w:val="2"/>
          <w:sz w:val="28"/>
          <w:szCs w:val="28"/>
          <w:u w:val="none"/>
          <w:lang w:val="en-US" w:eastAsia="zh-CN" w:bidi="ar-SA"/>
        </w:rPr>
        <w:t>按签约合同价的20%支付违约金，</w:t>
      </w:r>
      <w:bookmarkStart w:id="0" w:name="OLE_LINK2"/>
      <w:r>
        <w:rPr>
          <w:rFonts w:hint="eastAsia" w:asciiTheme="minorEastAsia" w:hAnsiTheme="minorEastAsia" w:eastAsiaTheme="minorEastAsia" w:cstheme="minorEastAsia"/>
          <w:b w:val="0"/>
          <w:bCs w:val="0"/>
          <w:kern w:val="0"/>
          <w:sz w:val="28"/>
          <w:szCs w:val="28"/>
          <w:lang w:val="en-US" w:eastAsia="zh-CN" w:bidi="ar"/>
        </w:rPr>
        <w:t>并</w:t>
      </w:r>
      <w:r>
        <w:rPr>
          <w:rFonts w:hint="eastAsia" w:asciiTheme="minorEastAsia" w:hAnsiTheme="minorEastAsia" w:eastAsiaTheme="minorEastAsia" w:cstheme="minorEastAsia"/>
          <w:bCs w:val="0"/>
          <w:kern w:val="0"/>
          <w:sz w:val="28"/>
          <w:szCs w:val="28"/>
          <w:lang w:val="en-US" w:eastAsia="zh-CN" w:bidi="ar"/>
        </w:rPr>
        <w:t>赔偿甲方因此所遭受的经济损失</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包括但不限于第三方替代维保费用等</w:t>
      </w:r>
      <w:r>
        <w:rPr>
          <w:rFonts w:hint="eastAsia" w:ascii="宋体" w:hAnsi="宋体" w:eastAsia="宋体" w:cs="宋体"/>
          <w:sz w:val="28"/>
          <w:szCs w:val="28"/>
          <w:lang w:eastAsia="zh-CN"/>
        </w:rPr>
        <w:t>）</w:t>
      </w:r>
      <w:r>
        <w:rPr>
          <w:rFonts w:hint="eastAsia" w:ascii="宋体" w:hAnsi="宋体" w:eastAsia="宋体" w:cs="宋体"/>
          <w:sz w:val="28"/>
          <w:szCs w:val="28"/>
        </w:rPr>
        <w:t>。</w:t>
      </w:r>
      <w:bookmarkEnd w:id="0"/>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Lines="0" w:afterLines="0" w:line="460" w:lineRule="exact"/>
        <w:ind w:firstLine="560" w:firstLineChars="200"/>
        <w:jc w:val="left"/>
        <w:textAlignment w:val="auto"/>
        <w:rPr>
          <w:rFonts w:hint="default" w:ascii="Times New Roman" w:hAnsi="Times New Roman" w:eastAsia="宋体" w:cs="Times New Roman"/>
          <w:bCs/>
          <w:kern w:val="0"/>
          <w:sz w:val="28"/>
          <w:szCs w:val="28"/>
          <w:lang w:val="en-US" w:eastAsia="zh-CN" w:bidi="ar"/>
        </w:rPr>
      </w:pPr>
      <w:r>
        <w:rPr>
          <w:rFonts w:hint="default" w:ascii="Times New Roman" w:hAnsi="Times New Roman" w:eastAsia="宋体" w:cs="Times New Roman"/>
          <w:bCs/>
          <w:kern w:val="0"/>
          <w:sz w:val="28"/>
          <w:szCs w:val="28"/>
          <w:lang w:val="en-US" w:eastAsia="zh-CN" w:bidi="ar"/>
        </w:rPr>
        <w:t>（三）</w:t>
      </w:r>
      <w:r>
        <w:rPr>
          <w:rFonts w:hint="eastAsia" w:ascii="Times New Roman" w:hAnsi="Times New Roman" w:eastAsia="宋体" w:cs="Times New Roman"/>
          <w:bCs/>
          <w:kern w:val="0"/>
          <w:sz w:val="28"/>
          <w:szCs w:val="28"/>
          <w:lang w:val="en-US" w:eastAsia="zh-CN" w:bidi="ar"/>
        </w:rPr>
        <w:t>电脑设备</w:t>
      </w:r>
      <w:r>
        <w:rPr>
          <w:rFonts w:hint="default" w:ascii="Times New Roman" w:hAnsi="Times New Roman" w:eastAsia="宋体" w:cs="Times New Roman"/>
          <w:bCs/>
          <w:kern w:val="0"/>
          <w:sz w:val="28"/>
          <w:szCs w:val="28"/>
          <w:lang w:val="en-US" w:eastAsia="zh-CN" w:bidi="ar"/>
        </w:rPr>
        <w:t>验收合格后，甲方应按时履行付款义务，如甲方无正当理由迟延付款，每迟延一日，应向乙方支付迟延支付部分金额的</w:t>
      </w:r>
      <w:r>
        <w:rPr>
          <w:rFonts w:hint="eastAsia" w:asciiTheme="minorEastAsia" w:hAnsiTheme="minorEastAsia" w:eastAsiaTheme="minorEastAsia" w:cstheme="minorEastAsia"/>
          <w:bCs w:val="0"/>
          <w:kern w:val="0"/>
          <w:sz w:val="28"/>
          <w:szCs w:val="28"/>
          <w:lang w:val="en-US" w:eastAsia="zh-CN" w:bidi="ar"/>
        </w:rPr>
        <w:t>1‰</w:t>
      </w:r>
      <w:r>
        <w:rPr>
          <w:rFonts w:hint="default" w:ascii="Times New Roman" w:hAnsi="Times New Roman" w:eastAsia="宋体" w:cs="Times New Roman"/>
          <w:bCs/>
          <w:kern w:val="0"/>
          <w:sz w:val="28"/>
          <w:szCs w:val="28"/>
          <w:lang w:val="en-US" w:eastAsia="zh-CN" w:bidi="ar"/>
        </w:rPr>
        <w:t xml:space="preserve"> 作为违约金</w:t>
      </w:r>
      <w:r>
        <w:rPr>
          <w:rFonts w:hint="eastAsia" w:ascii="Times New Roman" w:hAnsi="Times New Roman" w:eastAsia="宋体" w:cs="Times New Roman"/>
          <w:bCs/>
          <w:kern w:val="0"/>
          <w:sz w:val="28"/>
          <w:szCs w:val="28"/>
          <w:lang w:val="en-US" w:eastAsia="zh-CN" w:bidi="ar"/>
        </w:rPr>
        <w:t>，但累计</w:t>
      </w:r>
      <w:r>
        <w:rPr>
          <w:rFonts w:hint="default" w:ascii="Times New Roman" w:hAnsi="Times New Roman" w:eastAsia="宋体" w:cs="Times New Roman"/>
          <w:bCs/>
          <w:kern w:val="0"/>
          <w:sz w:val="28"/>
          <w:szCs w:val="28"/>
          <w:lang w:val="en-US" w:eastAsia="zh-CN" w:bidi="ar"/>
        </w:rPr>
        <w:t>违约金</w:t>
      </w:r>
      <w:r>
        <w:rPr>
          <w:rFonts w:hint="eastAsia" w:ascii="Times New Roman" w:hAnsi="Times New Roman" w:eastAsia="宋体" w:cs="Times New Roman"/>
          <w:bCs/>
          <w:kern w:val="0"/>
          <w:sz w:val="28"/>
          <w:szCs w:val="28"/>
          <w:lang w:val="en-US" w:eastAsia="zh-CN" w:bidi="ar"/>
        </w:rPr>
        <w:t>不得超过</w:t>
      </w:r>
      <w:r>
        <w:rPr>
          <w:rFonts w:hint="default" w:ascii="Times New Roman" w:hAnsi="Times New Roman" w:eastAsia="宋体" w:cs="Times New Roman"/>
          <w:bCs/>
          <w:kern w:val="0"/>
          <w:sz w:val="28"/>
          <w:szCs w:val="28"/>
          <w:lang w:val="en-US" w:eastAsia="zh-CN" w:bidi="ar"/>
        </w:rPr>
        <w:t>迟延支付部分金额</w:t>
      </w:r>
      <w:r>
        <w:rPr>
          <w:rFonts w:hint="eastAsia" w:ascii="Times New Roman" w:hAnsi="Times New Roman" w:eastAsia="宋体" w:cs="Times New Roman"/>
          <w:bCs/>
          <w:kern w:val="0"/>
          <w:sz w:val="28"/>
          <w:szCs w:val="28"/>
          <w:lang w:val="en-US" w:eastAsia="zh-CN" w:bidi="ar"/>
        </w:rPr>
        <w:t>的30% 。</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Lines="0" w:afterLines="0" w:line="460" w:lineRule="exact"/>
        <w:ind w:firstLine="560" w:firstLineChars="200"/>
        <w:jc w:val="left"/>
        <w:textAlignment w:val="auto"/>
        <w:rPr>
          <w:rFonts w:hint="default" w:ascii="Times New Roman" w:hAnsi="Times New Roman" w:eastAsia="宋体" w:cs="Times New Roman"/>
          <w:bCs/>
          <w:kern w:val="0"/>
          <w:sz w:val="28"/>
          <w:szCs w:val="28"/>
          <w:lang w:val="en-US" w:eastAsia="zh-CN" w:bidi="ar"/>
        </w:rPr>
      </w:pPr>
      <w:r>
        <w:rPr>
          <w:rFonts w:hint="default" w:ascii="Times New Roman" w:hAnsi="Times New Roman" w:eastAsia="宋体" w:cs="Times New Roman"/>
          <w:bCs/>
          <w:kern w:val="0"/>
          <w:sz w:val="28"/>
          <w:szCs w:val="28"/>
          <w:lang w:val="en-US" w:eastAsia="zh-CN" w:bidi="ar"/>
        </w:rPr>
        <w:t>（四）若违约金不足以弥补守约方直接和间接损失（包括但不限于所支出的诉讼费、律师费以及向任何第三方支付的违约金或者赔偿金等），违约方还应全额赔偿。</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tabs>
          <w:tab w:val="left" w:pos="7920"/>
        </w:tabs>
        <w:kinsoku/>
        <w:wordWrap/>
        <w:overflowPunct/>
        <w:topLinePunct w:val="0"/>
        <w:autoSpaceDE/>
        <w:autoSpaceDN/>
        <w:bidi w:val="0"/>
        <w:adjustRightInd/>
        <w:snapToGrid w:val="0"/>
        <w:spacing w:beforeLines="0" w:afterLines="0" w:line="460" w:lineRule="exact"/>
        <w:ind w:firstLine="560" w:firstLineChars="200"/>
        <w:jc w:val="left"/>
        <w:textAlignment w:val="auto"/>
        <w:rPr>
          <w:rFonts w:hint="eastAsia" w:asciiTheme="minorEastAsia" w:hAnsiTheme="minorEastAsia" w:eastAsiaTheme="minorEastAsia" w:cstheme="minorEastAsia"/>
          <w:bCs w:val="0"/>
          <w:kern w:val="0"/>
          <w:sz w:val="28"/>
          <w:szCs w:val="28"/>
          <w:lang w:val="en-US" w:eastAsia="zh-CN" w:bidi="ar"/>
        </w:rPr>
      </w:pPr>
      <w:r>
        <w:rPr>
          <w:rFonts w:hint="default" w:ascii="Times New Roman" w:hAnsi="Times New Roman" w:eastAsia="宋体" w:cs="Times New Roman"/>
          <w:bCs/>
          <w:kern w:val="0"/>
          <w:sz w:val="28"/>
          <w:szCs w:val="28"/>
          <w:lang w:val="en-US" w:eastAsia="zh-CN" w:bidi="ar"/>
        </w:rPr>
        <w:t>（五）</w:t>
      </w:r>
      <w:r>
        <w:rPr>
          <w:rFonts w:hint="default" w:ascii="Times New Roman" w:hAnsi="Times New Roman" w:eastAsia="宋体" w:cs="Times New Roman"/>
          <w:bCs w:val="0"/>
          <w:kern w:val="0"/>
          <w:sz w:val="28"/>
          <w:szCs w:val="28"/>
          <w:lang w:val="en-US" w:eastAsia="zh-CN" w:bidi="ar"/>
        </w:rPr>
        <w:t>因不可抗力（包括重大自然灾害、法律或政策变更等）导致合同全部或部分无法履行或履行迟延，在不可抗力影响范围内双方互不承担违约责任，遭受不可抗力一方需尽快书面通知对方，提供不可抗力证据，尽最大努力保护对方利益不受损失。</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kern w:val="0"/>
          <w:sz w:val="28"/>
          <w:szCs w:val="28"/>
          <w:lang w:val="en-US" w:eastAsia="zh-CN" w:bidi="ar"/>
        </w:rPr>
        <w:t>八、争议解决：</w:t>
      </w:r>
      <w:r>
        <w:rPr>
          <w:rFonts w:hint="eastAsia" w:asciiTheme="minorEastAsia" w:hAnsiTheme="minorEastAsia" w:eastAsiaTheme="minorEastAsia" w:cstheme="minorEastAsia"/>
          <w:bCs w:val="0"/>
          <w:kern w:val="0"/>
          <w:sz w:val="28"/>
          <w:szCs w:val="28"/>
          <w:lang w:val="en-US" w:eastAsia="zh-CN" w:bidi="ar"/>
        </w:rPr>
        <w:t>因本合同引起的争议，甲、乙</w:t>
      </w:r>
      <w:bookmarkStart w:id="1" w:name="OLE_LINK3"/>
      <w:r>
        <w:rPr>
          <w:rFonts w:hint="eastAsia" w:asciiTheme="minorEastAsia" w:hAnsiTheme="minorEastAsia" w:eastAsiaTheme="minorEastAsia" w:cstheme="minorEastAsia"/>
          <w:bCs w:val="0"/>
          <w:kern w:val="0"/>
          <w:sz w:val="28"/>
          <w:szCs w:val="28"/>
          <w:lang w:val="en-US" w:eastAsia="zh-CN" w:bidi="ar"/>
        </w:rPr>
        <w:t>双方</w:t>
      </w:r>
      <w:bookmarkEnd w:id="1"/>
      <w:r>
        <w:rPr>
          <w:rFonts w:hint="eastAsia" w:asciiTheme="minorEastAsia" w:hAnsiTheme="minorEastAsia" w:eastAsiaTheme="minorEastAsia" w:cstheme="minorEastAsia"/>
          <w:bCs w:val="0"/>
          <w:kern w:val="0"/>
          <w:sz w:val="28"/>
          <w:szCs w:val="28"/>
          <w:lang w:val="en-US" w:eastAsia="zh-CN" w:bidi="ar"/>
        </w:rPr>
        <w:t>应首先通过友好协商解决，如果协商或调解不能解决争议，双方同意，均可向重庆市梁平区人民法院提起诉讼。</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Lines="0" w:beforeAutospacing="0" w:after="0" w:afterLines="0" w:afterAutospacing="0" w:line="420" w:lineRule="exact"/>
        <w:ind w:left="0" w:right="0" w:firstLine="560" w:firstLineChars="200"/>
        <w:jc w:val="left"/>
        <w:textAlignment w:val="auto"/>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kern w:val="0"/>
          <w:sz w:val="28"/>
          <w:szCs w:val="28"/>
          <w:lang w:val="en-US" w:eastAsia="zh-CN" w:bidi="ar"/>
        </w:rPr>
        <w:t>九、其他：</w:t>
      </w:r>
      <w:r>
        <w:rPr>
          <w:rFonts w:hint="eastAsia" w:asciiTheme="minorEastAsia" w:hAnsiTheme="minorEastAsia" w:eastAsiaTheme="minorEastAsia" w:cstheme="minorEastAsia"/>
          <w:bCs w:val="0"/>
          <w:kern w:val="0"/>
          <w:sz w:val="28"/>
          <w:szCs w:val="28"/>
          <w:lang w:val="en-US" w:eastAsia="zh-CN" w:bidi="ar"/>
        </w:rPr>
        <w:t>本合同一式肆份，</w:t>
      </w:r>
      <w:r>
        <w:rPr>
          <w:rFonts w:hint="eastAsia" w:asciiTheme="minorEastAsia" w:hAnsiTheme="minorEastAsia" w:eastAsiaTheme="minorEastAsia" w:cstheme="minorEastAsia"/>
          <w:bCs w:val="0"/>
          <w:kern w:val="0"/>
          <w:sz w:val="28"/>
          <w:szCs w:val="28"/>
          <w:u w:val="none"/>
          <w:lang w:val="en-US" w:eastAsia="zh-CN" w:bidi="ar"/>
        </w:rPr>
        <w:t>甲乙双方签名盖章之日起正式生效，</w:t>
      </w:r>
      <w:r>
        <w:rPr>
          <w:rFonts w:hint="eastAsia" w:asciiTheme="minorEastAsia" w:hAnsiTheme="minorEastAsia" w:eastAsiaTheme="minorEastAsia" w:cstheme="minorEastAsia"/>
          <w:bCs w:val="0"/>
          <w:kern w:val="0"/>
          <w:sz w:val="28"/>
          <w:szCs w:val="28"/>
          <w:lang w:val="en-US" w:eastAsia="zh-CN" w:bidi="ar"/>
        </w:rPr>
        <w:t>甲方持叁份、乙方持壹份，具有同等法律效力。</w:t>
      </w:r>
    </w:p>
    <w:p>
      <w:pPr>
        <w:numPr>
          <w:ilvl w:val="0"/>
          <w:numId w:val="0"/>
        </w:numPr>
        <w:pBdr>
          <w:top w:val="none" w:color="auto" w:sz="0" w:space="0"/>
          <w:left w:val="none" w:color="auto" w:sz="0" w:space="0"/>
          <w:bottom w:val="none" w:color="auto" w:sz="0" w:space="0"/>
          <w:right w:val="none" w:color="auto" w:sz="0" w:space="0"/>
        </w:pBdr>
        <w:snapToGrid w:val="0"/>
        <w:spacing w:beforeLines="0" w:afterLines="0" w:line="420" w:lineRule="exact"/>
        <w:ind w:firstLine="560" w:firstLineChars="200"/>
        <w:jc w:val="left"/>
        <w:rPr>
          <w:rFonts w:hint="eastAsia" w:asciiTheme="minorEastAsia" w:hAnsiTheme="minorEastAsia" w:eastAsiaTheme="minorEastAsia" w:cstheme="minorEastAsia"/>
          <w:bCs w:val="0"/>
          <w:kern w:val="0"/>
          <w:sz w:val="28"/>
          <w:szCs w:val="28"/>
          <w:lang w:val="en-US" w:eastAsia="zh-CN" w:bidi="ar"/>
        </w:rPr>
      </w:pPr>
      <w:r>
        <w:rPr>
          <w:rFonts w:hint="eastAsia" w:asciiTheme="minorEastAsia" w:hAnsiTheme="minorEastAsia" w:eastAsiaTheme="minorEastAsia" w:cstheme="minorEastAsia"/>
          <w:bCs/>
          <w:kern w:val="0"/>
          <w:sz w:val="28"/>
          <w:szCs w:val="28"/>
          <w:lang w:val="en-US" w:eastAsia="zh-CN" w:bidi="ar"/>
        </w:rPr>
        <w:t>十、附件：《办公电脑验收合格单》，</w:t>
      </w:r>
      <w:r>
        <w:rPr>
          <w:rFonts w:hint="eastAsia" w:asciiTheme="minorEastAsia" w:hAnsiTheme="minorEastAsia" w:eastAsiaTheme="minorEastAsia" w:cstheme="minorEastAsia"/>
          <w:bCs w:val="0"/>
          <w:kern w:val="0"/>
          <w:sz w:val="28"/>
          <w:szCs w:val="28"/>
          <w:lang w:val="en-US" w:eastAsia="zh-CN" w:bidi="ar"/>
        </w:rPr>
        <w:t>附件作为本合同不可分割的一部分，与本合同具有同等法律效力。</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Lines="0" w:afterLines="0" w:line="540" w:lineRule="exact"/>
        <w:ind w:firstLine="560" w:firstLineChars="200"/>
        <w:textAlignment w:val="auto"/>
        <w:rPr>
          <w:rFonts w:hint="eastAsia" w:ascii="宋体" w:hAnsi="宋体" w:eastAsia="宋体" w:cs="宋体"/>
          <w:kern w:val="0"/>
          <w:sz w:val="28"/>
          <w:szCs w:val="28"/>
          <w:lang w:val="en-US" w:eastAsia="zh-CN" w:bidi="ar"/>
        </w:rPr>
      </w:pPr>
      <w:r>
        <w:rPr>
          <w:rFonts w:hint="eastAsia" w:ascii="宋体" w:hAnsi="宋体" w:eastAsia="宋体" w:cs="宋体"/>
          <w:bCs w:val="0"/>
          <w:kern w:val="0"/>
          <w:sz w:val="28"/>
          <w:szCs w:val="28"/>
          <w:lang w:val="en-US" w:eastAsia="zh-CN" w:bidi="ar"/>
        </w:rPr>
        <w:t>以下无正文</w:t>
      </w:r>
    </w:p>
    <w:p>
      <w:pPr>
        <w:keepNext w:val="0"/>
        <w:keepLines w:val="0"/>
        <w:pageBreakBefore w:val="0"/>
        <w:widowControl w:val="0"/>
        <w:pBdr>
          <w:top w:val="none" w:color="auto" w:sz="0" w:space="0"/>
          <w:left w:val="none" w:color="auto" w:sz="0" w:space="0"/>
          <w:bottom w:val="none" w:color="auto" w:sz="0" w:space="0"/>
          <w:right w:val="none" w:color="auto" w:sz="0" w:space="0"/>
        </w:pBdr>
        <w:tabs>
          <w:tab w:val="left" w:pos="7920"/>
        </w:tabs>
        <w:kinsoku/>
        <w:wordWrap/>
        <w:overflowPunct/>
        <w:topLinePunct w:val="0"/>
        <w:autoSpaceDE/>
        <w:autoSpaceDN/>
        <w:bidi w:val="0"/>
        <w:adjustRightInd/>
        <w:snapToGrid w:val="0"/>
        <w:spacing w:before="0" w:beforeLines="0" w:beforeAutospacing="0" w:after="0" w:afterLines="0" w:afterAutospacing="0" w:line="540" w:lineRule="exact"/>
        <w:ind w:left="0" w:right="0"/>
        <w:jc w:val="left"/>
        <w:textAlignment w:val="auto"/>
        <w:rPr>
          <w:rFonts w:hint="eastAsia" w:ascii="宋体" w:hAnsi="宋体" w:eastAsia="宋体" w:cs="宋体"/>
          <w:bCs/>
          <w:kern w:val="0"/>
          <w:sz w:val="32"/>
          <w:szCs w:val="32"/>
          <w:lang w:val="en-US" w:eastAsia="zh-CN" w:bidi="ar"/>
        </w:rPr>
      </w:pP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00" w:lineRule="exact"/>
        <w:ind w:left="0" w:right="0" w:firstLine="560" w:firstLineChars="200"/>
        <w:jc w:val="left"/>
        <w:textAlignment w:val="auto"/>
        <w:rPr>
          <w:rFonts w:hint="default" w:ascii="Times New Roman" w:hAnsi="Times New Roman" w:eastAsia="宋体" w:cs="Times New Roman"/>
          <w:bCs w:val="0"/>
          <w:kern w:val="0"/>
          <w:sz w:val="28"/>
          <w:szCs w:val="28"/>
          <w:u w:val="none"/>
          <w:lang w:val="en-US" w:eastAsia="zh-CN" w:bidi="ar"/>
        </w:rPr>
      </w:pPr>
      <w:r>
        <w:rPr>
          <w:rFonts w:hint="default" w:ascii="Times New Roman" w:hAnsi="Times New Roman" w:eastAsia="宋体" w:cs="Times New Roman"/>
          <w:bCs w:val="0"/>
          <w:kern w:val="0"/>
          <w:sz w:val="28"/>
          <w:szCs w:val="28"/>
          <w:u w:val="none"/>
          <w:lang w:val="en-US" w:eastAsia="zh-CN" w:bidi="ar"/>
        </w:rPr>
        <w:t xml:space="preserve">甲方（盖章）：                   </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00" w:lineRule="exact"/>
        <w:ind w:left="0" w:right="0" w:firstLine="560" w:firstLineChars="200"/>
        <w:jc w:val="left"/>
        <w:textAlignment w:val="auto"/>
        <w:rPr>
          <w:rFonts w:hint="default" w:ascii="Times New Roman" w:hAnsi="Times New Roman" w:eastAsia="宋体" w:cs="Times New Roman"/>
          <w:bCs w:val="0"/>
          <w:kern w:val="0"/>
          <w:sz w:val="28"/>
          <w:szCs w:val="28"/>
          <w:u w:val="none"/>
          <w:lang w:val="en-US" w:eastAsia="zh-CN" w:bidi="ar"/>
        </w:rPr>
      </w:pP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00" w:lineRule="exact"/>
        <w:ind w:left="0" w:right="0" w:firstLine="560" w:firstLineChars="200"/>
        <w:jc w:val="left"/>
        <w:textAlignment w:val="auto"/>
        <w:rPr>
          <w:rFonts w:hint="default" w:ascii="Times New Roman" w:hAnsi="Times New Roman" w:eastAsia="宋体" w:cs="Times New Roman"/>
          <w:bCs w:val="0"/>
          <w:kern w:val="0"/>
          <w:sz w:val="28"/>
          <w:szCs w:val="28"/>
          <w:u w:val="none"/>
          <w:lang w:val="en-US" w:eastAsia="zh-CN" w:bidi="ar"/>
        </w:rPr>
      </w:pPr>
      <w:r>
        <w:rPr>
          <w:rFonts w:hint="default" w:ascii="Times New Roman" w:hAnsi="Times New Roman" w:eastAsia="宋体" w:cs="Times New Roman"/>
          <w:bCs w:val="0"/>
          <w:kern w:val="0"/>
          <w:sz w:val="28"/>
          <w:szCs w:val="28"/>
          <w:u w:val="none"/>
          <w:lang w:val="en-US" w:eastAsia="zh-CN" w:bidi="ar"/>
        </w:rPr>
        <w:t xml:space="preserve">主要负责人：                     </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00" w:lineRule="exact"/>
        <w:ind w:left="0" w:right="0" w:firstLine="560" w:firstLineChars="200"/>
        <w:jc w:val="left"/>
        <w:textAlignment w:val="auto"/>
        <w:rPr>
          <w:rFonts w:hint="default" w:ascii="Times New Roman" w:hAnsi="Times New Roman" w:eastAsia="宋体" w:cs="Times New Roman"/>
          <w:bCs w:val="0"/>
          <w:kern w:val="0"/>
          <w:sz w:val="28"/>
          <w:szCs w:val="28"/>
          <w:u w:val="none"/>
          <w:lang w:val="en-US" w:eastAsia="zh-CN" w:bidi="ar"/>
        </w:rPr>
      </w:pP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00" w:lineRule="exact"/>
        <w:ind w:left="0" w:right="0" w:firstLine="560" w:firstLineChars="200"/>
        <w:jc w:val="left"/>
        <w:textAlignment w:val="auto"/>
        <w:rPr>
          <w:rFonts w:hint="default" w:ascii="Times New Roman" w:hAnsi="Times New Roman" w:eastAsia="宋体" w:cs="Times New Roman"/>
          <w:bCs w:val="0"/>
          <w:kern w:val="0"/>
          <w:sz w:val="28"/>
          <w:szCs w:val="28"/>
          <w:u w:val="none"/>
          <w:lang w:val="en-US" w:eastAsia="zh-CN" w:bidi="ar"/>
        </w:rPr>
      </w:pPr>
      <w:r>
        <w:rPr>
          <w:rFonts w:hint="default" w:ascii="Times New Roman" w:hAnsi="Times New Roman" w:eastAsia="宋体" w:cs="Times New Roman"/>
          <w:bCs w:val="0"/>
          <w:kern w:val="0"/>
          <w:sz w:val="28"/>
          <w:szCs w:val="28"/>
          <w:u w:val="none"/>
          <w:lang w:val="en-US" w:eastAsia="zh-CN" w:bidi="ar"/>
        </w:rPr>
        <w:t xml:space="preserve">经办人：                        </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00" w:lineRule="exact"/>
        <w:ind w:left="0" w:right="0" w:firstLine="560" w:firstLineChars="200"/>
        <w:jc w:val="left"/>
        <w:textAlignment w:val="auto"/>
        <w:rPr>
          <w:rFonts w:hint="default" w:ascii="Times New Roman" w:hAnsi="Times New Roman" w:eastAsia="宋体" w:cs="Times New Roman"/>
          <w:bCs w:val="0"/>
          <w:kern w:val="0"/>
          <w:sz w:val="28"/>
          <w:szCs w:val="28"/>
          <w:u w:val="none"/>
          <w:lang w:val="en-US" w:eastAsia="zh-CN" w:bidi="ar"/>
        </w:rPr>
      </w:pPr>
    </w:p>
    <w:p>
      <w:pPr>
        <w:keepNext w:val="0"/>
        <w:keepLines w:val="0"/>
        <w:pageBreakBefore w:val="0"/>
        <w:widowControl w:val="0"/>
        <w:kinsoku/>
        <w:wordWrap/>
        <w:overflowPunct/>
        <w:topLinePunct w:val="0"/>
        <w:autoSpaceDE/>
        <w:autoSpaceDN/>
        <w:bidi w:val="0"/>
        <w:adjustRightInd/>
        <w:snapToGrid/>
        <w:spacing w:beforeLines="0" w:afterLines="0" w:line="380" w:lineRule="exact"/>
        <w:ind w:firstLine="560" w:firstLineChars="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开户银行：重庆银行股份有限公司梁平支行</w:t>
      </w:r>
      <w:r>
        <w:rPr>
          <w:rFonts w:hint="eastAsia" w:ascii="Times New Roman" w:hAnsi="Times New Roman" w:eastAsia="宋体" w:cs="Times New Roman"/>
          <w:sz w:val="28"/>
          <w:szCs w:val="28"/>
          <w:lang w:val="en-US" w:eastAsia="zh-CN"/>
        </w:rPr>
        <w:t xml:space="preserve">             </w:t>
      </w:r>
    </w:p>
    <w:p>
      <w:pPr>
        <w:pStyle w:val="3"/>
        <w:spacing w:beforeLines="0" w:afterLines="0" w:line="380" w:lineRule="exact"/>
        <w:ind w:firstLine="560" w:firstLineChars="200"/>
        <w:jc w:val="both"/>
        <w:rPr>
          <w:rFonts w:hint="default" w:ascii="Times New Roman" w:hAnsi="Times New Roman" w:eastAsia="方正黑体_GBK" w:cs="Times New Roman"/>
          <w:sz w:val="32"/>
          <w:szCs w:val="32"/>
          <w:lang w:val="en-US" w:eastAsia="zh-CN"/>
        </w:rPr>
      </w:pPr>
      <w:r>
        <w:rPr>
          <w:rFonts w:hint="default" w:ascii="Times New Roman" w:hAnsi="Times New Roman" w:eastAsia="宋体" w:cs="Times New Roman"/>
          <w:sz w:val="28"/>
          <w:szCs w:val="28"/>
          <w:lang w:val="en-US" w:eastAsia="zh-CN"/>
        </w:rPr>
        <w:t xml:space="preserve">银行账户：610102029011547270     </w:t>
      </w:r>
    </w:p>
    <w:p>
      <w:pPr>
        <w:pStyle w:val="2"/>
        <w:spacing w:beforeLines="0" w:afterLines="0"/>
        <w:ind w:left="0" w:leftChars="0" w:firstLine="0" w:firstLineChars="0"/>
        <w:rPr>
          <w:rFonts w:hint="default" w:eastAsia="方正仿宋_GBK"/>
          <w:lang w:val="en-US" w:eastAsia="zh-CN"/>
        </w:rPr>
      </w:pP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00" w:lineRule="exact"/>
        <w:ind w:left="0" w:right="0" w:firstLine="560" w:firstLineChars="200"/>
        <w:jc w:val="left"/>
        <w:textAlignment w:val="auto"/>
        <w:rPr>
          <w:rFonts w:hint="default" w:ascii="Times New Roman" w:hAnsi="Times New Roman" w:eastAsia="宋体" w:cs="Times New Roman"/>
          <w:bCs w:val="0"/>
          <w:kern w:val="0"/>
          <w:sz w:val="28"/>
          <w:szCs w:val="28"/>
          <w:u w:val="none"/>
          <w:lang w:val="en-US" w:eastAsia="zh-CN" w:bidi="ar"/>
        </w:rPr>
      </w:pPr>
      <w:r>
        <w:rPr>
          <w:rFonts w:hint="default" w:ascii="Times New Roman" w:hAnsi="Times New Roman" w:eastAsia="宋体" w:cs="Times New Roman"/>
          <w:bCs w:val="0"/>
          <w:kern w:val="0"/>
          <w:sz w:val="28"/>
          <w:szCs w:val="28"/>
          <w:u w:val="none"/>
          <w:lang w:val="en-US" w:eastAsia="zh-CN" w:bidi="ar"/>
        </w:rPr>
        <w:t>乙方（盖章）：</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00" w:lineRule="exact"/>
        <w:ind w:left="0" w:right="0" w:firstLine="560" w:firstLineChars="200"/>
        <w:jc w:val="left"/>
        <w:textAlignment w:val="auto"/>
        <w:rPr>
          <w:rFonts w:hint="default" w:ascii="Times New Roman" w:hAnsi="Times New Roman" w:eastAsia="宋体" w:cs="Times New Roman"/>
          <w:b w:val="0"/>
          <w:bCs w:val="0"/>
          <w:color w:val="auto"/>
          <w:sz w:val="28"/>
          <w:szCs w:val="28"/>
          <w:u w:val="none"/>
          <w:lang w:val="en-US" w:eastAsia="zh-CN"/>
        </w:rPr>
      </w:pP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00" w:lineRule="exact"/>
        <w:ind w:left="0" w:right="0" w:firstLine="560" w:firstLineChars="200"/>
        <w:jc w:val="left"/>
        <w:textAlignment w:val="auto"/>
        <w:rPr>
          <w:rFonts w:hint="default" w:ascii="Times New Roman" w:hAnsi="Times New Roman" w:eastAsia="宋体" w:cs="Times New Roman"/>
          <w:bCs w:val="0"/>
          <w:kern w:val="0"/>
          <w:sz w:val="28"/>
          <w:szCs w:val="28"/>
          <w:u w:val="none"/>
          <w:lang w:val="en-US" w:eastAsia="zh-CN" w:bidi="ar"/>
        </w:rPr>
      </w:pPr>
      <w:r>
        <w:rPr>
          <w:rFonts w:hint="default" w:ascii="Times New Roman" w:hAnsi="Times New Roman" w:eastAsia="宋体" w:cs="Times New Roman"/>
          <w:b w:val="0"/>
          <w:bCs w:val="0"/>
          <w:color w:val="auto"/>
          <w:sz w:val="28"/>
          <w:szCs w:val="28"/>
          <w:u w:val="none"/>
          <w:lang w:val="en-US" w:eastAsia="zh-CN"/>
        </w:rPr>
        <w:t>法定代表人/负责人/自然人</w:t>
      </w:r>
      <w:r>
        <w:rPr>
          <w:rFonts w:hint="default" w:ascii="Times New Roman" w:hAnsi="Times New Roman" w:eastAsia="宋体" w:cs="Times New Roman"/>
          <w:bCs w:val="0"/>
          <w:kern w:val="0"/>
          <w:sz w:val="28"/>
          <w:szCs w:val="28"/>
          <w:u w:val="none"/>
          <w:lang w:val="en-US" w:eastAsia="zh-CN" w:bidi="ar"/>
        </w:rPr>
        <w:t>：</w:t>
      </w:r>
    </w:p>
    <w:p>
      <w:pPr>
        <w:keepNext w:val="0"/>
        <w:keepLines w:val="0"/>
        <w:pageBreakBefore w:val="0"/>
        <w:widowControl w:val="0"/>
        <w:kinsoku/>
        <w:wordWrap/>
        <w:overflowPunct/>
        <w:topLinePunct w:val="0"/>
        <w:bidi w:val="0"/>
        <w:spacing w:beforeLines="0" w:afterLines="0" w:line="500" w:lineRule="exact"/>
        <w:ind w:firstLine="560" w:firstLineChars="200"/>
        <w:textAlignment w:val="auto"/>
        <w:rPr>
          <w:rFonts w:hint="default" w:ascii="Times New Roman" w:hAnsi="Times New Roman" w:eastAsia="宋体" w:cs="Times New Roman"/>
          <w:bCs w:val="0"/>
          <w:kern w:val="0"/>
          <w:sz w:val="28"/>
          <w:szCs w:val="28"/>
          <w:u w:val="none"/>
          <w:lang w:val="en-US" w:eastAsia="zh-CN" w:bidi="ar"/>
        </w:rPr>
      </w:pPr>
    </w:p>
    <w:p>
      <w:pPr>
        <w:keepNext w:val="0"/>
        <w:keepLines w:val="0"/>
        <w:pageBreakBefore w:val="0"/>
        <w:widowControl w:val="0"/>
        <w:kinsoku/>
        <w:wordWrap/>
        <w:overflowPunct/>
        <w:topLinePunct w:val="0"/>
        <w:bidi w:val="0"/>
        <w:spacing w:beforeLines="0" w:afterLines="0" w:line="500" w:lineRule="exact"/>
        <w:ind w:firstLine="560" w:firstLineChars="200"/>
        <w:textAlignment w:val="auto"/>
        <w:rPr>
          <w:rFonts w:hint="default" w:ascii="Times New Roman" w:hAnsi="Times New Roman" w:eastAsia="宋体" w:cs="Times New Roman"/>
          <w:bCs w:val="0"/>
          <w:kern w:val="0"/>
          <w:sz w:val="28"/>
          <w:szCs w:val="28"/>
          <w:u w:val="none"/>
          <w:lang w:val="en-US" w:eastAsia="zh-CN" w:bidi="ar"/>
        </w:rPr>
      </w:pPr>
      <w:r>
        <w:rPr>
          <w:rFonts w:hint="default" w:ascii="Times New Roman" w:hAnsi="Times New Roman" w:eastAsia="宋体" w:cs="Times New Roman"/>
          <w:bCs w:val="0"/>
          <w:kern w:val="0"/>
          <w:sz w:val="28"/>
          <w:szCs w:val="28"/>
          <w:u w:val="none"/>
          <w:lang w:val="en-US" w:eastAsia="zh-CN" w:bidi="ar"/>
        </w:rPr>
        <w:t>经办人：</w:t>
      </w:r>
    </w:p>
    <w:p>
      <w:pPr>
        <w:keepNext w:val="0"/>
        <w:keepLines w:val="0"/>
        <w:pageBreakBefore w:val="0"/>
        <w:widowControl w:val="0"/>
        <w:kinsoku/>
        <w:wordWrap/>
        <w:overflowPunct/>
        <w:topLinePunct w:val="0"/>
        <w:autoSpaceDE/>
        <w:autoSpaceDN/>
        <w:bidi w:val="0"/>
        <w:adjustRightInd/>
        <w:snapToGrid/>
        <w:spacing w:beforeLines="0" w:afterLines="0" w:line="380" w:lineRule="exact"/>
        <w:ind w:firstLine="560"/>
        <w:textAlignment w:val="auto"/>
        <w:rPr>
          <w:rFonts w:hint="default" w:ascii="Times New Roman" w:hAnsi="Times New Roman" w:eastAsia="宋体" w:cs="Times New Roman"/>
          <w:sz w:val="28"/>
          <w:szCs w:val="28"/>
          <w:lang w:val="en-US" w:eastAsia="zh-CN"/>
        </w:rPr>
      </w:pPr>
    </w:p>
    <w:p>
      <w:pPr>
        <w:spacing w:beforeLines="0" w:afterLines="0" w:line="380" w:lineRule="exact"/>
        <w:ind w:firstLine="560" w:firstLineChars="200"/>
        <w:jc w:val="both"/>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开户银行：</w:t>
      </w:r>
    </w:p>
    <w:p>
      <w:pPr>
        <w:pStyle w:val="3"/>
        <w:spacing w:beforeLines="0" w:afterLines="0" w:line="380" w:lineRule="exact"/>
        <w:ind w:firstLine="560" w:firstLineChars="200"/>
        <w:jc w:val="both"/>
        <w:rPr>
          <w:rFonts w:hint="default" w:ascii="Times New Roman" w:hAnsi="Times New Roman" w:eastAsia="方正黑体_GBK" w:cs="Times New Roman"/>
          <w:sz w:val="32"/>
          <w:szCs w:val="32"/>
          <w:lang w:val="en-US" w:eastAsia="zh-CN"/>
        </w:rPr>
      </w:pPr>
      <w:r>
        <w:rPr>
          <w:rFonts w:hint="default" w:ascii="Times New Roman" w:hAnsi="Times New Roman" w:eastAsia="宋体" w:cs="Times New Roman"/>
          <w:sz w:val="28"/>
          <w:szCs w:val="28"/>
          <w:lang w:val="en-US" w:eastAsia="zh-CN"/>
        </w:rPr>
        <w:t>银行账户：</w:t>
      </w:r>
      <w:r>
        <w:rPr>
          <w:rFonts w:hint="eastAsia" w:ascii="Times New Roman" w:hAnsi="Times New Roman" w:cs="Times New Roman"/>
          <w:sz w:val="28"/>
          <w:szCs w:val="28"/>
          <w:lang w:val="en-US" w:eastAsia="zh-CN"/>
        </w:rPr>
        <w:t xml:space="preserve"> </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黑体_GBK" w:hAnsi="方正黑体_GBK" w:eastAsia="方正黑体_GBK" w:cs="方正黑体_GBK"/>
          <w:i w:val="0"/>
          <w:iCs w:val="0"/>
          <w:color w:val="000000"/>
          <w:kern w:val="0"/>
          <w:sz w:val="32"/>
          <w:szCs w:val="32"/>
          <w:u w:val="none"/>
          <w:lang w:val="en-US" w:eastAsia="zh-CN" w:bidi="ar"/>
        </w:rPr>
        <w:sectPr>
          <w:footerReference r:id="rId3" w:type="default"/>
          <w:pgSz w:w="11906" w:h="16838"/>
          <w:pgMar w:top="1984" w:right="1446" w:bottom="1644" w:left="1446" w:header="851" w:footer="992" w:gutter="0"/>
          <w:pgNumType w:fmt="decimal"/>
          <w:cols w:space="0" w:num="1"/>
          <w:rtlGutter w:val="0"/>
          <w:docGrid w:type="lines" w:linePitch="600" w:charSpace="0"/>
        </w:sectPr>
      </w:pPr>
      <w:r>
        <w:rPr>
          <w:rFonts w:hint="default"/>
          <w:lang w:val="en-US" w:eastAsia="zh-CN"/>
        </w:rPr>
        <w:br w:type="page"/>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黑体_GBK" w:hAnsi="方正黑体_GBK" w:eastAsia="方正黑体_GBK" w:cs="方正黑体_GBK"/>
          <w:i w:val="0"/>
          <w:iCs w:val="0"/>
          <w:color w:val="000000"/>
          <w:kern w:val="0"/>
          <w:sz w:val="32"/>
          <w:szCs w:val="32"/>
          <w:u w:val="none"/>
          <w:lang w:val="en-US" w:eastAsia="zh-CN" w:bidi="ar"/>
        </w:rPr>
      </w:pPr>
      <w:r>
        <w:rPr>
          <w:rFonts w:hint="eastAsia" w:ascii="方正黑体_GBK" w:hAnsi="方正黑体_GBK" w:eastAsia="方正黑体_GBK" w:cs="方正黑体_GBK"/>
          <w:i w:val="0"/>
          <w:iCs w:val="0"/>
          <w:color w:val="000000"/>
          <w:kern w:val="0"/>
          <w:sz w:val="32"/>
          <w:szCs w:val="32"/>
          <w:u w:val="none"/>
          <w:lang w:val="en-US" w:eastAsia="zh-CN" w:bidi="ar"/>
        </w:rPr>
        <w:t>附件</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0" w:firstLineChars="0"/>
        <w:jc w:val="center"/>
        <w:textAlignment w:val="auto"/>
        <w:rPr>
          <w:rFonts w:hint="default" w:ascii="Times New Roman" w:hAnsi="Times New Roman" w:eastAsia="方正仿宋_GBK" w:cs="Times New Roman"/>
          <w:b/>
          <w:bCs/>
          <w:i w:val="0"/>
          <w:iCs w:val="0"/>
          <w:color w:val="000000"/>
          <w:kern w:val="0"/>
          <w:sz w:val="32"/>
          <w:szCs w:val="32"/>
          <w:u w:val="none"/>
          <w:lang w:val="en-US" w:eastAsia="zh-CN" w:bidi="ar"/>
        </w:rPr>
      </w:pPr>
      <w:r>
        <w:rPr>
          <w:rFonts w:hint="eastAsia" w:asciiTheme="majorEastAsia" w:hAnsiTheme="majorEastAsia" w:eastAsiaTheme="majorEastAsia" w:cstheme="majorEastAsia"/>
          <w:b/>
          <w:bCs/>
          <w:i w:val="0"/>
          <w:iCs w:val="0"/>
          <w:color w:val="000000"/>
          <w:kern w:val="0"/>
          <w:sz w:val="44"/>
          <w:szCs w:val="44"/>
          <w:u w:val="none"/>
          <w:lang w:val="en-US" w:eastAsia="zh-CN" w:bidi="ar"/>
        </w:rPr>
        <w:t>办公电脑验收合格单</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i w:val="0"/>
          <w:iCs w:val="0"/>
          <w:color w:val="000000"/>
          <w:kern w:val="0"/>
          <w:sz w:val="32"/>
          <w:szCs w:val="32"/>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验收日期：______年____月____日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验收地点：重庆储备粮管理集团有限公司梁平分公司</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黑体" w:hAnsi="黑体" w:eastAsia="黑体" w:cs="黑体"/>
          <w:i w:val="0"/>
          <w:iCs w:val="0"/>
          <w:color w:val="000000"/>
          <w:kern w:val="0"/>
          <w:sz w:val="28"/>
          <w:szCs w:val="28"/>
          <w:u w:val="none"/>
          <w:lang w:val="en-US" w:eastAsia="zh-CN" w:bidi="ar"/>
        </w:rPr>
      </w:pPr>
      <w:r>
        <w:rPr>
          <w:rFonts w:hint="eastAsia" w:ascii="黑体" w:hAnsi="黑体" w:eastAsia="黑体" w:cs="黑体"/>
          <w:i w:val="0"/>
          <w:iCs w:val="0"/>
          <w:color w:val="000000"/>
          <w:kern w:val="0"/>
          <w:sz w:val="28"/>
          <w:szCs w:val="28"/>
          <w:u w:val="none"/>
          <w:lang w:val="en-US" w:eastAsia="zh-CN" w:bidi="ar"/>
        </w:rPr>
        <w:t>一、甲乙双方信息</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甲方（采购方）：</w:t>
      </w:r>
      <w:r>
        <w:rPr>
          <w:rFonts w:hint="default" w:ascii="Times New Roman" w:hAnsi="Times New Roman" w:eastAsia="宋体" w:cs="Times New Roman"/>
          <w:i w:val="0"/>
          <w:iCs w:val="0"/>
          <w:color w:val="000000"/>
          <w:kern w:val="0"/>
          <w:sz w:val="28"/>
          <w:szCs w:val="28"/>
          <w:u w:val="single"/>
          <w:lang w:val="en-US" w:eastAsia="zh-CN" w:bidi="ar"/>
        </w:rPr>
        <w:t>重庆储备粮管理集团有限公司梁平分公司</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乙方（供应方）：_________________</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default" w:ascii="黑体" w:hAnsi="黑体" w:eastAsia="黑体" w:cs="黑体"/>
          <w:i w:val="0"/>
          <w:iCs w:val="0"/>
          <w:color w:val="000000"/>
          <w:kern w:val="0"/>
          <w:sz w:val="28"/>
          <w:szCs w:val="28"/>
          <w:u w:val="none"/>
          <w:lang w:val="en-US" w:eastAsia="zh-CN" w:bidi="ar"/>
        </w:rPr>
      </w:pPr>
      <w:r>
        <w:rPr>
          <w:rFonts w:hint="default" w:ascii="黑体" w:hAnsi="黑体" w:eastAsia="黑体" w:cs="黑体"/>
          <w:i w:val="0"/>
          <w:iCs w:val="0"/>
          <w:color w:val="000000"/>
          <w:kern w:val="0"/>
          <w:sz w:val="28"/>
          <w:szCs w:val="28"/>
          <w:u w:val="none"/>
          <w:lang w:val="en-US" w:eastAsia="zh-CN" w:bidi="ar"/>
        </w:rPr>
        <w:t>二、到货及验收概况</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乙方已按照上述采购合同约定，完成全部电脑设备的送货、安装调试、配件交付工作。甲方组织专人对设备外观、品牌型号、硬件配置、系统功能、配件资料、售后服务承诺等内容进行全面验收，具体验收明细如下：</w:t>
      </w:r>
    </w:p>
    <w:tbl>
      <w:tblPr>
        <w:tblStyle w:val="8"/>
        <w:tblW w:w="530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2"/>
        <w:gridCol w:w="770"/>
        <w:gridCol w:w="735"/>
        <w:gridCol w:w="4838"/>
        <w:gridCol w:w="543"/>
        <w:gridCol w:w="543"/>
        <w:gridCol w:w="1109"/>
        <w:gridCol w:w="7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jc w:val="center"/>
        </w:trPr>
        <w:tc>
          <w:tcPr>
            <w:tcW w:w="276"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序号</w:t>
            </w:r>
          </w:p>
        </w:tc>
        <w:tc>
          <w:tcPr>
            <w:tcW w:w="393"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商品名称</w:t>
            </w:r>
          </w:p>
        </w:tc>
        <w:tc>
          <w:tcPr>
            <w:tcW w:w="375"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品牌</w:t>
            </w:r>
          </w:p>
        </w:tc>
        <w:tc>
          <w:tcPr>
            <w:tcW w:w="2469"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000000"/>
                <w:kern w:val="2"/>
                <w:sz w:val="22"/>
                <w:szCs w:val="22"/>
                <w:u w:val="none"/>
                <w:lang w:val="en-US" w:eastAsia="zh-CN" w:bidi="ar-SA"/>
              </w:rPr>
            </w:pPr>
            <w:r>
              <w:rPr>
                <w:rFonts w:hint="eastAsia" w:ascii="方正黑体_GBK" w:hAnsi="方正黑体_GBK" w:eastAsia="方正黑体_GBK" w:cs="方正黑体_GBK"/>
                <w:b w:val="0"/>
                <w:bCs w:val="0"/>
                <w:color w:val="auto"/>
                <w:spacing w:val="0"/>
                <w:w w:val="100"/>
                <w:sz w:val="24"/>
                <w:szCs w:val="24"/>
                <w:highlight w:val="none"/>
                <w:lang w:val="en-US" w:eastAsia="zh-CN"/>
              </w:rPr>
              <w:t>规格型号</w:t>
            </w:r>
          </w:p>
        </w:tc>
        <w:tc>
          <w:tcPr>
            <w:tcW w:w="277"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单位</w:t>
            </w:r>
          </w:p>
        </w:tc>
        <w:tc>
          <w:tcPr>
            <w:tcW w:w="277"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数量</w:t>
            </w:r>
          </w:p>
        </w:tc>
        <w:tc>
          <w:tcPr>
            <w:tcW w:w="566" w:type="pct"/>
            <w:tcBorders>
              <w:top w:val="single" w:color="000000" w:sz="4" w:space="0"/>
              <w:left w:val="single" w:color="000000" w:sz="4" w:space="0"/>
              <w:bottom w:val="single" w:color="auto" w:sz="4" w:space="0"/>
              <w:right w:val="single" w:color="000000" w:sz="4" w:space="0"/>
            </w:tcBorders>
            <w:noWrap/>
            <w:vAlign w:val="top"/>
          </w:tcPr>
          <w:p>
            <w:pPr>
              <w:keepNext w:val="0"/>
              <w:keepLines w:val="0"/>
              <w:pageBreakBefore w:val="0"/>
              <w:kinsoku/>
              <w:wordWrap/>
              <w:overflowPunct/>
              <w:topLinePunct w:val="0"/>
              <w:autoSpaceDE/>
              <w:autoSpaceDN/>
              <w:bidi w:val="0"/>
              <w:adjustRightInd/>
              <w:snapToGrid/>
              <w:spacing w:line="300" w:lineRule="exact"/>
              <w:ind w:left="0" w:leftChars="0"/>
              <w:jc w:val="left"/>
              <w:rPr>
                <w:rFonts w:hint="default" w:eastAsia="方正仿宋_GBK" w:asciiTheme="minorHAnsi" w:hAnsiTheme="minorHAnsi" w:cstheme="minorBidi"/>
                <w:kern w:val="2"/>
                <w:sz w:val="32"/>
                <w:szCs w:val="24"/>
                <w:lang w:val="en-US" w:eastAsia="zh-CN" w:bidi="ar-SA"/>
              </w:rPr>
            </w:pPr>
            <w:r>
              <w:rPr>
                <w:rFonts w:hint="eastAsia" w:ascii="方正黑体_GBK" w:hAnsi="方正黑体_GBK" w:eastAsia="方正黑体_GBK" w:cs="方正黑体_GBK"/>
                <w:i w:val="0"/>
                <w:iCs w:val="0"/>
                <w:color w:val="000000"/>
                <w:kern w:val="0"/>
                <w:sz w:val="22"/>
                <w:szCs w:val="22"/>
                <w:u w:val="none"/>
                <w:lang w:val="en-US" w:eastAsia="zh-CN" w:bidi="ar"/>
              </w:rPr>
              <w:t>验收结果（合格/不合格）</w:t>
            </w:r>
          </w:p>
        </w:tc>
        <w:tc>
          <w:tcPr>
            <w:tcW w:w="365"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黑体_GBK" w:hAnsi="方正黑体_GBK" w:eastAsia="方正黑体_GBK" w:cs="方正黑体_GBK"/>
                <w:i w:val="0"/>
                <w:iCs w:val="0"/>
                <w:color w:val="000000"/>
                <w:kern w:val="0"/>
                <w:sz w:val="22"/>
                <w:szCs w:val="22"/>
                <w:u w:val="none"/>
                <w:lang w:val="en-US" w:eastAsia="zh-CN" w:bidi="ar"/>
              </w:rPr>
            </w:pPr>
            <w:r>
              <w:rPr>
                <w:rFonts w:hint="eastAsia" w:ascii="方正黑体_GBK" w:hAnsi="方正黑体_GBK" w:eastAsia="方正黑体_GBK" w:cs="方正黑体_GBK"/>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8" w:hRule="atLeast"/>
          <w:jc w:val="center"/>
        </w:trPr>
        <w:tc>
          <w:tcPr>
            <w:tcW w:w="276"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393"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sz w:val="24"/>
                <w:szCs w:val="24"/>
                <w:vertAlign w:val="baseline"/>
                <w:lang w:val="en-US" w:eastAsia="zh-CN"/>
              </w:rPr>
              <w:t>台式电脑（含显示器）</w:t>
            </w:r>
          </w:p>
        </w:tc>
        <w:tc>
          <w:tcPr>
            <w:tcW w:w="375"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联想</w:t>
            </w:r>
          </w:p>
        </w:tc>
        <w:tc>
          <w:tcPr>
            <w:tcW w:w="2469"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主机</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型号：开天E50h G1t-D018</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CPU：海光C86-3G</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系统：</w:t>
            </w:r>
            <w:r>
              <w:rPr>
                <w:rFonts w:hint="eastAsia" w:ascii="Times New Roman" w:hAnsi="Times New Roman" w:eastAsia="宋体" w:cs="Times New Roman"/>
                <w:sz w:val="24"/>
                <w:szCs w:val="24"/>
                <w:lang w:val="en-US" w:eastAsia="zh-CN"/>
              </w:rPr>
              <w:t>预装</w:t>
            </w:r>
            <w:r>
              <w:rPr>
                <w:rFonts w:hint="default" w:ascii="Times New Roman" w:hAnsi="Times New Roman" w:eastAsia="宋体" w:cs="Times New Roman"/>
                <w:sz w:val="24"/>
                <w:szCs w:val="24"/>
                <w:lang w:val="en-US" w:eastAsia="zh-CN"/>
              </w:rPr>
              <w:t>国产麒麟系统试用版</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内存：16GB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硬盘：256GB固态硬盘+1TB机械硬盘</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显卡：2G独立显卡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网卡： Wi-Fi 6＋蓝牙无线网卡/千兆有线网卡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键鼠：标配有线键鼠套装</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显示器</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型号：联想来酷B2737</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尺寸：27英寸显示器</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分辨率：1920*1080</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售后：上门服务+安装调试</w:t>
            </w:r>
          </w:p>
        </w:tc>
        <w:tc>
          <w:tcPr>
            <w:tcW w:w="277"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套</w:t>
            </w:r>
          </w:p>
        </w:tc>
        <w:tc>
          <w:tcPr>
            <w:tcW w:w="277"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566"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5"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0" w:hRule="atLeast"/>
          <w:jc w:val="center"/>
        </w:trPr>
        <w:tc>
          <w:tcPr>
            <w:tcW w:w="276"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393"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笔记本电脑</w:t>
            </w:r>
          </w:p>
        </w:tc>
        <w:tc>
          <w:tcPr>
            <w:tcW w:w="375"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华为</w:t>
            </w:r>
          </w:p>
        </w:tc>
        <w:tc>
          <w:tcPr>
            <w:tcW w:w="2469"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型号：华为擎云 L540x -B011</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CPU：华为麒麟9000C</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系统：预装国产麒麟系统试用版</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内存：8GB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硬盘：512GB固态硬盘</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显卡：集成显卡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网卡： Wi-Fi 6＋蓝牙无线网卡/有线网卡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配件：标配鼠标</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售后：上门服务+安装调试</w:t>
            </w:r>
          </w:p>
        </w:tc>
        <w:tc>
          <w:tcPr>
            <w:tcW w:w="277"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277"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566"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5"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i w:val="0"/>
          <w:iCs w:val="0"/>
          <w:color w:val="000000"/>
          <w:kern w:val="0"/>
          <w:sz w:val="28"/>
          <w:szCs w:val="28"/>
          <w:u w:val="none"/>
          <w:lang w:val="en-US" w:eastAsia="zh-CN" w:bidi="ar"/>
        </w:rPr>
      </w:pPr>
      <w:r>
        <w:rPr>
          <w:rFonts w:hint="eastAsia" w:asciiTheme="minorEastAsia" w:hAnsiTheme="minorEastAsia" w:eastAsiaTheme="minorEastAsia" w:cstheme="minorEastAsia"/>
          <w:i w:val="0"/>
          <w:iCs w:val="0"/>
          <w:color w:val="000000"/>
          <w:kern w:val="0"/>
          <w:sz w:val="28"/>
          <w:szCs w:val="28"/>
          <w:u w:val="none"/>
          <w:lang w:val="en-US" w:eastAsia="zh-CN" w:bidi="ar"/>
        </w:rPr>
        <w:t>三、专项验收确认</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i w:val="0"/>
          <w:iCs w:val="0"/>
          <w:color w:val="000000"/>
          <w:kern w:val="0"/>
          <w:sz w:val="28"/>
          <w:szCs w:val="28"/>
          <w:u w:val="none"/>
          <w:lang w:val="en-US" w:eastAsia="zh-CN" w:bidi="ar"/>
        </w:rPr>
      </w:pPr>
      <w:r>
        <w:rPr>
          <w:rFonts w:hint="eastAsia" w:asciiTheme="minorEastAsia" w:hAnsiTheme="minorEastAsia" w:eastAsiaTheme="minorEastAsia" w:cstheme="minorEastAsia"/>
          <w:i w:val="0"/>
          <w:iCs w:val="0"/>
          <w:color w:val="000000"/>
          <w:kern w:val="0"/>
          <w:sz w:val="28"/>
          <w:szCs w:val="28"/>
          <w:u w:val="none"/>
          <w:lang w:val="en-US" w:eastAsia="zh-CN" w:bidi="ar"/>
        </w:rPr>
        <w:t>1.设备为全新原厂正品，无翻新、无拆机、无外观划痕、磕碰、破损，包装完整合规；</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i w:val="0"/>
          <w:iCs w:val="0"/>
          <w:color w:val="000000"/>
          <w:kern w:val="0"/>
          <w:sz w:val="28"/>
          <w:szCs w:val="28"/>
          <w:u w:val="none"/>
          <w:lang w:val="en-US" w:eastAsia="zh-CN" w:bidi="ar"/>
        </w:rPr>
      </w:pPr>
      <w:r>
        <w:rPr>
          <w:rFonts w:hint="eastAsia" w:asciiTheme="minorEastAsia" w:hAnsiTheme="minorEastAsia" w:eastAsiaTheme="minorEastAsia" w:cstheme="minorEastAsia"/>
          <w:i w:val="0"/>
          <w:iCs w:val="0"/>
          <w:color w:val="000000"/>
          <w:kern w:val="0"/>
          <w:sz w:val="28"/>
          <w:szCs w:val="28"/>
          <w:u w:val="none"/>
          <w:lang w:val="en-US" w:eastAsia="zh-CN" w:bidi="ar"/>
        </w:rPr>
        <w:t>2.设备品牌、型号、硬件参数、操作系统、预装软件完全匹配合同及附件约定；</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i w:val="0"/>
          <w:iCs w:val="0"/>
          <w:color w:val="000000"/>
          <w:kern w:val="0"/>
          <w:sz w:val="28"/>
          <w:szCs w:val="28"/>
          <w:u w:val="none"/>
          <w:lang w:val="en-US" w:eastAsia="zh-CN" w:bidi="ar"/>
        </w:rPr>
      </w:pPr>
      <w:r>
        <w:rPr>
          <w:rFonts w:hint="eastAsia" w:asciiTheme="minorEastAsia" w:hAnsiTheme="minorEastAsia" w:eastAsiaTheme="minorEastAsia" w:cstheme="minorEastAsia"/>
          <w:i w:val="0"/>
          <w:iCs w:val="0"/>
          <w:color w:val="000000"/>
          <w:kern w:val="0"/>
          <w:sz w:val="28"/>
          <w:szCs w:val="28"/>
          <w:u w:val="none"/>
          <w:lang w:val="en-US" w:eastAsia="zh-CN" w:bidi="ar"/>
        </w:rPr>
        <w:t>3. 设备开机运行正常，硬件检测无故障，办公、运行功能完全达标；</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i w:val="0"/>
          <w:iCs w:val="0"/>
          <w:color w:val="000000"/>
          <w:kern w:val="0"/>
          <w:sz w:val="28"/>
          <w:szCs w:val="28"/>
          <w:u w:val="none"/>
          <w:lang w:val="en-US" w:eastAsia="zh-CN" w:bidi="ar"/>
        </w:rPr>
      </w:pPr>
      <w:r>
        <w:rPr>
          <w:rFonts w:hint="eastAsia" w:asciiTheme="minorEastAsia" w:hAnsiTheme="minorEastAsia" w:eastAsiaTheme="minorEastAsia" w:cstheme="minorEastAsia"/>
          <w:i w:val="0"/>
          <w:iCs w:val="0"/>
          <w:color w:val="000000"/>
          <w:kern w:val="0"/>
          <w:sz w:val="28"/>
          <w:szCs w:val="28"/>
          <w:u w:val="none"/>
          <w:lang w:val="en-US" w:eastAsia="zh-CN" w:bidi="ar"/>
        </w:rPr>
        <w:t>4. 全套配件（键盘、鼠标、电源适配器、线材、保修卡、说明书等）齐全完整；</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i w:val="0"/>
          <w:iCs w:val="0"/>
          <w:color w:val="000000"/>
          <w:kern w:val="0"/>
          <w:sz w:val="28"/>
          <w:szCs w:val="28"/>
          <w:u w:val="none"/>
          <w:lang w:val="en-US" w:eastAsia="zh-CN" w:bidi="ar"/>
        </w:rPr>
      </w:pPr>
      <w:r>
        <w:rPr>
          <w:rFonts w:hint="eastAsia" w:asciiTheme="minorEastAsia" w:hAnsiTheme="minorEastAsia" w:eastAsiaTheme="minorEastAsia" w:cstheme="minorEastAsia"/>
          <w:i w:val="0"/>
          <w:iCs w:val="0"/>
          <w:color w:val="000000"/>
          <w:kern w:val="0"/>
          <w:sz w:val="28"/>
          <w:szCs w:val="28"/>
          <w:u w:val="none"/>
          <w:lang w:val="en-US" w:eastAsia="zh-CN" w:bidi="ar"/>
        </w:rPr>
        <w:t>5. 乙方已完成设备安装调试、基础使用指导，满足甲方日常办公使用需求；</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i w:val="0"/>
          <w:iCs w:val="0"/>
          <w:color w:val="000000"/>
          <w:kern w:val="0"/>
          <w:sz w:val="28"/>
          <w:szCs w:val="28"/>
          <w:u w:val="none"/>
          <w:lang w:val="en-US" w:eastAsia="zh-CN" w:bidi="ar"/>
        </w:rPr>
      </w:pPr>
      <w:r>
        <w:rPr>
          <w:rFonts w:hint="eastAsia" w:asciiTheme="minorEastAsia" w:hAnsiTheme="minorEastAsia" w:eastAsiaTheme="minorEastAsia" w:cstheme="minorEastAsia"/>
          <w:i w:val="0"/>
          <w:iCs w:val="0"/>
          <w:color w:val="000000"/>
          <w:kern w:val="0"/>
          <w:sz w:val="28"/>
          <w:szCs w:val="28"/>
          <w:u w:val="none"/>
          <w:lang w:val="en-US" w:eastAsia="zh-CN" w:bidi="ar"/>
        </w:rPr>
        <w:t>四、整体验收结论</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i w:val="0"/>
          <w:iCs w:val="0"/>
          <w:color w:val="000000"/>
          <w:kern w:val="0"/>
          <w:sz w:val="28"/>
          <w:szCs w:val="28"/>
          <w:u w:val="none"/>
          <w:lang w:val="en-US" w:eastAsia="zh-CN" w:bidi="ar"/>
        </w:rPr>
      </w:pPr>
      <w:r>
        <w:rPr>
          <w:rFonts w:hint="eastAsia" w:asciiTheme="minorEastAsia" w:hAnsiTheme="minorEastAsia" w:eastAsiaTheme="minorEastAsia" w:cstheme="minorEastAsia"/>
          <w:i w:val="0"/>
          <w:iCs w:val="0"/>
          <w:color w:val="000000"/>
          <w:kern w:val="0"/>
          <w:sz w:val="28"/>
          <w:szCs w:val="28"/>
          <w:u w:val="none"/>
          <w:lang w:val="en-US" w:eastAsia="zh-CN" w:bidi="ar"/>
        </w:rPr>
        <w:t>经甲方全面验收，本次采购全部设备符合合同约定及使用标准，验收合格。自本单据签署之日起，设备正式交付甲方使用，合同约定质保期正式起算，甲方按合同约定办理后续付款事宜。</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i w:val="0"/>
          <w:iCs w:val="0"/>
          <w:color w:val="000000"/>
          <w:kern w:val="0"/>
          <w:sz w:val="28"/>
          <w:szCs w:val="28"/>
          <w:u w:val="none"/>
          <w:lang w:val="en-US" w:eastAsia="zh-CN" w:bidi="ar"/>
        </w:rPr>
      </w:pPr>
      <w:r>
        <w:rPr>
          <w:rFonts w:hint="eastAsia" w:asciiTheme="minorEastAsia" w:hAnsiTheme="minorEastAsia" w:eastAsiaTheme="minorEastAsia" w:cstheme="minorEastAsia"/>
          <w:i w:val="0"/>
          <w:iCs w:val="0"/>
          <w:color w:val="000000"/>
          <w:kern w:val="0"/>
          <w:sz w:val="28"/>
          <w:szCs w:val="28"/>
          <w:u w:val="none"/>
          <w:lang w:val="en-US" w:eastAsia="zh-CN" w:bidi="ar"/>
        </w:rPr>
        <w:t>五、双方签字</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i w:val="0"/>
          <w:iCs w:val="0"/>
          <w:color w:val="000000"/>
          <w:kern w:val="0"/>
          <w:sz w:val="28"/>
          <w:szCs w:val="28"/>
          <w:u w:val="none"/>
          <w:lang w:val="en-US" w:eastAsia="zh-CN" w:bidi="ar"/>
        </w:rPr>
      </w:pPr>
      <w:r>
        <w:rPr>
          <w:rFonts w:hint="eastAsia" w:asciiTheme="minorEastAsia" w:hAnsiTheme="minorEastAsia" w:eastAsiaTheme="minorEastAsia" w:cstheme="minorEastAsia"/>
          <w:i w:val="0"/>
          <w:iCs w:val="0"/>
          <w:color w:val="000000"/>
          <w:kern w:val="0"/>
          <w:sz w:val="28"/>
          <w:szCs w:val="28"/>
          <w:u w:val="none"/>
          <w:lang w:val="en-US" w:eastAsia="zh-CN" w:bidi="ar"/>
        </w:rPr>
        <w:t>甲方（采购方）签字：_______________</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i w:val="0"/>
          <w:iCs w:val="0"/>
          <w:color w:val="000000"/>
          <w:kern w:val="0"/>
          <w:sz w:val="28"/>
          <w:szCs w:val="28"/>
          <w:u w:val="none"/>
          <w:lang w:val="en-US" w:eastAsia="zh-CN" w:bidi="ar"/>
        </w:rPr>
      </w:pPr>
      <w:r>
        <w:rPr>
          <w:rFonts w:hint="eastAsia" w:asciiTheme="minorEastAsia" w:hAnsiTheme="minorEastAsia" w:eastAsiaTheme="minorEastAsia" w:cstheme="minorEastAsia"/>
          <w:i w:val="0"/>
          <w:iCs w:val="0"/>
          <w:color w:val="000000"/>
          <w:kern w:val="0"/>
          <w:sz w:val="28"/>
          <w:szCs w:val="28"/>
          <w:u w:val="none"/>
          <w:lang w:val="en-US" w:eastAsia="zh-CN" w:bidi="ar"/>
        </w:rPr>
        <w:t>联系电话：_______________</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i w:val="0"/>
          <w:iCs w:val="0"/>
          <w:color w:val="000000"/>
          <w:kern w:val="0"/>
          <w:sz w:val="28"/>
          <w:szCs w:val="28"/>
          <w:u w:val="none"/>
          <w:lang w:val="en-US" w:eastAsia="zh-CN" w:bidi="ar"/>
        </w:rPr>
      </w:pPr>
      <w:r>
        <w:rPr>
          <w:rFonts w:hint="eastAsia" w:asciiTheme="minorEastAsia" w:hAnsiTheme="minorEastAsia" w:eastAsiaTheme="minorEastAsia" w:cstheme="minorEastAsia"/>
          <w:i w:val="0"/>
          <w:iCs w:val="0"/>
          <w:color w:val="000000"/>
          <w:kern w:val="0"/>
          <w:sz w:val="28"/>
          <w:szCs w:val="28"/>
          <w:u w:val="none"/>
          <w:lang w:val="en-US" w:eastAsia="zh-CN" w:bidi="ar"/>
        </w:rPr>
        <w:t>乙方（供货方）签字：_______________</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i w:val="0"/>
          <w:iCs w:val="0"/>
          <w:color w:val="000000"/>
          <w:kern w:val="0"/>
          <w:sz w:val="28"/>
          <w:szCs w:val="28"/>
          <w:u w:val="none"/>
          <w:lang w:val="en-US" w:eastAsia="zh-CN" w:bidi="ar"/>
        </w:rPr>
      </w:pPr>
      <w:r>
        <w:rPr>
          <w:rFonts w:hint="eastAsia" w:asciiTheme="minorEastAsia" w:hAnsiTheme="minorEastAsia" w:eastAsiaTheme="minorEastAsia" w:cstheme="minorEastAsia"/>
          <w:i w:val="0"/>
          <w:iCs w:val="0"/>
          <w:color w:val="000000"/>
          <w:kern w:val="0"/>
          <w:sz w:val="28"/>
          <w:szCs w:val="28"/>
          <w:u w:val="none"/>
          <w:lang w:val="en-US" w:eastAsia="zh-CN" w:bidi="ar"/>
        </w:rPr>
        <w:t>联系电话：_______________</w:t>
      </w:r>
    </w:p>
    <w:p>
      <w:pPr>
        <w:spacing w:line="46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olor w:val="000000"/>
          <w:kern w:val="0"/>
          <w:sz w:val="28"/>
          <w:szCs w:val="28"/>
          <w:u w:val="none"/>
          <w:lang w:val="en-US" w:eastAsia="zh-CN" w:bidi="ar"/>
        </w:rPr>
        <w:t>日期：______年____月____日</w:t>
      </w:r>
    </w:p>
    <w:sectPr>
      <w:type w:val="continuous"/>
      <w:pgSz w:w="11906" w:h="16838"/>
      <w:pgMar w:top="1984" w:right="1446" w:bottom="1644" w:left="1446" w:header="851" w:footer="992" w:gutter="0"/>
      <w:pgNumType w:fmt="decimal"/>
      <w:cols w:space="0" w:num="1"/>
      <w:rtlGutter w:val="0"/>
      <w:docGrid w:type="lines" w:linePitch="6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 xml:space="preserve">第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页 共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NUMPAGES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6</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 xml:space="preserve">第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页 共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NUMPAGES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6</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EA21CD"/>
    <w:rsid w:val="0525775A"/>
    <w:rsid w:val="077F4A95"/>
    <w:rsid w:val="0A020530"/>
    <w:rsid w:val="0B4A14B8"/>
    <w:rsid w:val="0E550C0F"/>
    <w:rsid w:val="14D57179"/>
    <w:rsid w:val="19AA12CA"/>
    <w:rsid w:val="1AEA21CD"/>
    <w:rsid w:val="20226A44"/>
    <w:rsid w:val="20C46770"/>
    <w:rsid w:val="22933037"/>
    <w:rsid w:val="2C6B35A1"/>
    <w:rsid w:val="2D964CDB"/>
    <w:rsid w:val="2DFC5468"/>
    <w:rsid w:val="2F332711"/>
    <w:rsid w:val="3ABF5538"/>
    <w:rsid w:val="448446D4"/>
    <w:rsid w:val="49712000"/>
    <w:rsid w:val="49E2685B"/>
    <w:rsid w:val="50C121CE"/>
    <w:rsid w:val="53752126"/>
    <w:rsid w:val="551E1A58"/>
    <w:rsid w:val="58835E5F"/>
    <w:rsid w:val="5B661732"/>
    <w:rsid w:val="5E8426D4"/>
    <w:rsid w:val="60432341"/>
    <w:rsid w:val="608E7D4E"/>
    <w:rsid w:val="62FE6EBB"/>
    <w:rsid w:val="655448B9"/>
    <w:rsid w:val="6C153629"/>
    <w:rsid w:val="70411F47"/>
    <w:rsid w:val="71D87D87"/>
    <w:rsid w:val="72BD0BE2"/>
    <w:rsid w:val="76FD7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方正仿宋_GBK" w:asciiTheme="minorHAnsi" w:hAnsiTheme="minorHAnsi" w:cstheme="minorBidi"/>
      <w:kern w:val="2"/>
      <w:sz w:val="32"/>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widowControl w:val="0"/>
      <w:ind w:firstLine="420" w:firstLineChars="200"/>
      <w:jc w:val="both"/>
    </w:pPr>
    <w:rPr>
      <w:rFonts w:eastAsia="方正仿宋_GBK" w:asciiTheme="minorHAnsi" w:hAnsiTheme="minorHAnsi" w:cstheme="minorBidi"/>
      <w:kern w:val="2"/>
      <w:sz w:val="32"/>
      <w:szCs w:val="24"/>
      <w:lang w:val="en-US" w:eastAsia="zh-CN" w:bidi="ar-SA"/>
    </w:rPr>
  </w:style>
  <w:style w:type="paragraph" w:styleId="3">
    <w:name w:val="Body Text"/>
    <w:basedOn w:val="1"/>
    <w:next w:val="4"/>
    <w:qFormat/>
    <w:uiPriority w:val="0"/>
    <w:rPr>
      <w:rFonts w:ascii="宋体" w:hAnsi="宋体" w:eastAsia="宋体" w:cs="宋体"/>
      <w:sz w:val="32"/>
      <w:szCs w:val="32"/>
      <w:lang w:val="zh-CN" w:eastAsia="zh-CN" w:bidi="zh-CN"/>
    </w:rPr>
  </w:style>
  <w:style w:type="paragraph" w:customStyle="1" w:styleId="4">
    <w:name w:val="目录 53"/>
    <w:next w:val="1"/>
    <w:qFormat/>
    <w:uiPriority w:val="0"/>
    <w:pPr>
      <w:wordWrap w:val="0"/>
      <w:ind w:left="1275"/>
      <w:jc w:val="both"/>
    </w:pPr>
    <w:rPr>
      <w:rFonts w:ascii="Calibri" w:hAnsi="Calibri" w:eastAsia="宋体" w:cs="Times New Roman"/>
      <w:sz w:val="21"/>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customStyle="1" w:styleId="10">
    <w:name w:val="Default"/>
    <w:next w:val="1"/>
    <w:qFormat/>
    <w:uiPriority w:val="0"/>
    <w:pPr>
      <w:widowControl w:val="0"/>
      <w:autoSpaceDE w:val="0"/>
      <w:autoSpaceDN w:val="0"/>
      <w:adjustRightInd w:val="0"/>
    </w:pPr>
    <w:rPr>
      <w:rFonts w:hint="eastAsia" w:ascii="Times New Roman" w:hAnsi="Times New Roman" w:eastAsia="方正仿宋_GBK" w:cs="Times New Roman"/>
      <w:color w:val="000000"/>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Office_11.8.6.11830_F1E327BC-269C-435d-A152-05C5408002CA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2024-12-04T01:16:00Z</dcterms:created>
  <dc:creator>lenovo</dc:creator>
  <cp:lastModifiedBy>孙亚东</cp:lastModifiedBy>
  <dcterms:modified xsi:type="dcterms:W3CDTF">2026-08-14T07:12:40Z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2052-11.8.6.11830</vt:lpwstr>
  </property>
  <property fmtid="{D5CDD505-2E9C-101B-9397-08002B2CF9AE}" pid="3" name="ICV">
    <vt:lpwstr>5A594BF8F2454579BDEAE0AC7DC8B40A</vt:lpwstr>
  </property>
  <property fmtid="{D5CDD505-2E9C-101B-9397-08002B2CF9AE}" pid="4" name="KSOSaveFontToCloudKey">
    <vt:lpwstr>291657241_cloud</vt:lpwstr>
  </property>
</Properties>
</file>